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8" w:rsidRDefault="00F632F7" w:rsidP="00FB67FD">
      <w:pPr>
        <w:spacing w:after="0" w:line="240" w:lineRule="auto"/>
        <w:rPr>
          <w:rFonts w:eastAsia="????"/>
        </w:rPr>
      </w:pPr>
      <w:r>
        <w:fldChar w:fldCharType="begin"/>
      </w:r>
      <w:r>
        <w:instrText xml:space="preserve"> MACROBUTTON MTEditEquationSection2 </w:instrText>
      </w:r>
      <w:r w:rsidRPr="00F632F7">
        <w:rPr>
          <w:rStyle w:val="MTEquationSection"/>
        </w:rPr>
        <w:instrText>Equation Chapter 1 Section 0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0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576A48" w:rsidRPr="00576A48">
        <w:rPr>
          <w:rFonts w:eastAsia="????"/>
        </w:rPr>
        <w:t xml:space="preserve"> </w:t>
      </w:r>
      <w:r w:rsidR="00576A48" w:rsidRPr="00506994">
        <w:rPr>
          <w:rFonts w:eastAsia="????"/>
        </w:rPr>
        <w:t>УДК 537.9</w:t>
      </w:r>
    </w:p>
    <w:p w:rsidR="00FB67FD" w:rsidRPr="00506994" w:rsidRDefault="00FB67FD" w:rsidP="00FB67FD">
      <w:pPr>
        <w:spacing w:after="0" w:line="240" w:lineRule="auto"/>
        <w:rPr>
          <w:rFonts w:eastAsia="????"/>
        </w:rPr>
      </w:pPr>
    </w:p>
    <w:p w:rsidR="0088714E" w:rsidRPr="007D65A4" w:rsidRDefault="007D65A4" w:rsidP="00FB67FD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ВЛИЯНИЕ РАЗМЕРНЫХ ЭФФЕКТОВ НА ШИРИНУ ТЕМПЕРАТУРНОГО ГИСТЕРЕЗИСА В СЕГНЕТОЭЛЕКТРИКАХ</w:t>
      </w:r>
    </w:p>
    <w:p w:rsidR="00576A48" w:rsidRDefault="00576A48" w:rsidP="00FB67FD">
      <w:pPr>
        <w:spacing w:after="0" w:line="240" w:lineRule="auto"/>
        <w:jc w:val="center"/>
      </w:pPr>
    </w:p>
    <w:p w:rsidR="000B6A16" w:rsidRDefault="00576A48" w:rsidP="00FB67FD">
      <w:pPr>
        <w:spacing w:after="0" w:line="240" w:lineRule="auto"/>
        <w:jc w:val="center"/>
        <w:rPr>
          <w:lang w:val="en-US"/>
        </w:rPr>
      </w:pPr>
      <w:r w:rsidRPr="003135B6">
        <w:t>В.Н. Нечаев, А.В. Шуба</w:t>
      </w:r>
      <w:r>
        <w:t xml:space="preserve">, </w:t>
      </w:r>
      <w:r w:rsidR="007D65A4">
        <w:t>М.В. Кузнецов, А.А. Евстратов</w:t>
      </w:r>
    </w:p>
    <w:p w:rsidR="00FB67FD" w:rsidRPr="00FB67FD" w:rsidRDefault="00FB67FD" w:rsidP="00FB67FD">
      <w:pPr>
        <w:spacing w:after="0" w:line="240" w:lineRule="auto"/>
        <w:jc w:val="center"/>
        <w:rPr>
          <w:lang w:val="en-US"/>
        </w:rPr>
      </w:pPr>
    </w:p>
    <w:p w:rsidR="00576A48" w:rsidRPr="00576A48" w:rsidRDefault="00576A48" w:rsidP="00FB67FD">
      <w:pPr>
        <w:spacing w:after="0" w:line="240" w:lineRule="auto"/>
        <w:jc w:val="center"/>
        <w:rPr>
          <w:sz w:val="24"/>
          <w:szCs w:val="24"/>
        </w:rPr>
      </w:pPr>
      <w:r w:rsidRPr="00576A48">
        <w:rPr>
          <w:sz w:val="24"/>
          <w:szCs w:val="24"/>
        </w:rPr>
        <w:t>ВУНЦ ВВС «ВВА им. проф. Н.Е. Жуковского и Ю.А. Гагарина» (г. Воронеж)</w:t>
      </w:r>
    </w:p>
    <w:p w:rsidR="00576A48" w:rsidRPr="00576A48" w:rsidRDefault="00576A48" w:rsidP="00FB67FD">
      <w:pPr>
        <w:spacing w:after="0" w:line="240" w:lineRule="auto"/>
        <w:jc w:val="center"/>
        <w:rPr>
          <w:sz w:val="24"/>
          <w:szCs w:val="24"/>
        </w:rPr>
      </w:pPr>
      <w:r w:rsidRPr="00576A48">
        <w:rPr>
          <w:sz w:val="24"/>
          <w:szCs w:val="24"/>
        </w:rPr>
        <w:t>394064, г. Воронеж, ул. Старых большевиков, д. 54а</w:t>
      </w:r>
    </w:p>
    <w:p w:rsidR="00576A48" w:rsidRPr="00576A48" w:rsidRDefault="00576A48" w:rsidP="00FB67F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76A48">
        <w:rPr>
          <w:sz w:val="24"/>
          <w:szCs w:val="24"/>
          <w:lang w:val="en-US"/>
        </w:rPr>
        <w:t>shandvit</w:t>
      </w:r>
      <w:proofErr w:type="spellEnd"/>
      <w:r w:rsidRPr="00576A48">
        <w:rPr>
          <w:sz w:val="24"/>
          <w:szCs w:val="24"/>
        </w:rPr>
        <w:t>@</w:t>
      </w:r>
      <w:r w:rsidRPr="00576A48">
        <w:rPr>
          <w:sz w:val="24"/>
          <w:szCs w:val="24"/>
          <w:lang w:val="en-US"/>
        </w:rPr>
        <w:t>rambler</w:t>
      </w:r>
      <w:r w:rsidRPr="00576A48">
        <w:rPr>
          <w:sz w:val="24"/>
          <w:szCs w:val="24"/>
        </w:rPr>
        <w:t>.</w:t>
      </w:r>
      <w:proofErr w:type="spellStart"/>
      <w:r w:rsidRPr="00576A48">
        <w:rPr>
          <w:sz w:val="24"/>
          <w:szCs w:val="24"/>
          <w:lang w:val="en-US"/>
        </w:rPr>
        <w:t>ru</w:t>
      </w:r>
      <w:proofErr w:type="spellEnd"/>
    </w:p>
    <w:p w:rsidR="00576A48" w:rsidRPr="00506994" w:rsidRDefault="00576A48" w:rsidP="00FB67FD">
      <w:pPr>
        <w:spacing w:after="0" w:line="240" w:lineRule="auto"/>
        <w:jc w:val="center"/>
        <w:rPr>
          <w:u w:val="single"/>
        </w:rPr>
      </w:pPr>
    </w:p>
    <w:p w:rsidR="00576A48" w:rsidRPr="00FB67FD" w:rsidRDefault="002C6B74" w:rsidP="00FB67FD">
      <w:pPr>
        <w:suppressAutoHyphens/>
        <w:spacing w:after="0" w:line="240" w:lineRule="auto"/>
        <w:ind w:left="709"/>
        <w:jc w:val="both"/>
        <w:rPr>
          <w:sz w:val="24"/>
          <w:szCs w:val="24"/>
        </w:rPr>
      </w:pPr>
      <w:r w:rsidRPr="002C6B74">
        <w:rPr>
          <w:sz w:val="24"/>
          <w:szCs w:val="24"/>
        </w:rPr>
        <w:t xml:space="preserve">Определена ширина </w:t>
      </w:r>
      <w:r w:rsidRPr="002C6B74">
        <w:rPr>
          <w:rFonts w:cs="Times New Roman"/>
          <w:sz w:val="24"/>
          <w:szCs w:val="24"/>
        </w:rPr>
        <w:t>Δ</w:t>
      </w:r>
      <w:r w:rsidRPr="002C6B74">
        <w:rPr>
          <w:rFonts w:cs="Times New Roman"/>
          <w:i/>
          <w:sz w:val="24"/>
          <w:szCs w:val="24"/>
          <w:lang w:val="en-US"/>
        </w:rPr>
        <w:t>T</w:t>
      </w:r>
      <w:r w:rsidRPr="002C6B74">
        <w:rPr>
          <w:sz w:val="24"/>
          <w:szCs w:val="24"/>
        </w:rPr>
        <w:t xml:space="preserve"> температурного гистерезиса фазового перехода первого рода в сегнетоэлектрике в зависимости от напряженности внешнего электрического поля </w:t>
      </w:r>
      <w:proofErr w:type="spellStart"/>
      <w:r w:rsidRPr="002C6B74">
        <w:rPr>
          <w:i/>
          <w:sz w:val="24"/>
          <w:szCs w:val="24"/>
          <w:lang w:val="en-US"/>
        </w:rPr>
        <w:t>E</w:t>
      </w:r>
      <w:r w:rsidRPr="002C6B74">
        <w:rPr>
          <w:i/>
          <w:sz w:val="24"/>
          <w:szCs w:val="24"/>
          <w:vertAlign w:val="subscript"/>
          <w:lang w:val="en-US"/>
        </w:rPr>
        <w:t>cr</w:t>
      </w:r>
      <w:proofErr w:type="spellEnd"/>
      <w:r w:rsidRPr="002C6B74">
        <w:rPr>
          <w:sz w:val="24"/>
          <w:szCs w:val="24"/>
        </w:rPr>
        <w:t xml:space="preserve">. Показано, что функция </w:t>
      </w:r>
      <w:r w:rsidRPr="002C6B74">
        <w:rPr>
          <w:position w:val="-14"/>
          <w:sz w:val="24"/>
          <w:szCs w:val="24"/>
        </w:rPr>
        <w:object w:dxaOrig="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49.2pt;height:19.95pt" o:ole="">
            <v:imagedata r:id="rId9" o:title=""/>
          </v:shape>
          <o:OLEObject Type="Embed" ProgID="Equation.DSMT4" ShapeID="_x0000_i1086" DrawAspect="Content" ObjectID="_1760729163" r:id="rId10"/>
        </w:object>
      </w:r>
      <w:r w:rsidRPr="002C6B74">
        <w:rPr>
          <w:sz w:val="24"/>
          <w:szCs w:val="24"/>
        </w:rPr>
        <w:t xml:space="preserve"> убывает вплоть до полного исчезновения гистерезиса  при некоторой напряженности </w:t>
      </w:r>
      <w:r w:rsidRPr="002C6B74">
        <w:rPr>
          <w:position w:val="-12"/>
          <w:sz w:val="24"/>
          <w:szCs w:val="24"/>
        </w:rPr>
        <w:object w:dxaOrig="440" w:dyaOrig="400">
          <v:shape id="_x0000_i1087" type="#_x0000_t75" style="width:22.1pt;height:19.95pt" o:ole="">
            <v:imagedata r:id="rId11" o:title=""/>
          </v:shape>
          <o:OLEObject Type="Embed" ProgID="Equation.DSMT4" ShapeID="_x0000_i1087" DrawAspect="Content" ObjectID="_1760729164" r:id="rId12"/>
        </w:object>
      </w:r>
      <w:r w:rsidRPr="002C6B74">
        <w:rPr>
          <w:sz w:val="24"/>
          <w:szCs w:val="24"/>
        </w:rPr>
        <w:t xml:space="preserve"> с интенсивностью, зависящей от критического размера </w:t>
      </w:r>
      <w:proofErr w:type="spellStart"/>
      <w:r w:rsidRPr="002C6B74">
        <w:rPr>
          <w:i/>
          <w:sz w:val="24"/>
          <w:szCs w:val="24"/>
          <w:lang w:val="en-US"/>
        </w:rPr>
        <w:t>R</w:t>
      </w:r>
      <w:r w:rsidRPr="002C6B74">
        <w:rPr>
          <w:i/>
          <w:sz w:val="24"/>
          <w:szCs w:val="24"/>
          <w:vertAlign w:val="subscript"/>
          <w:lang w:val="en-US"/>
        </w:rPr>
        <w:t>cr</w:t>
      </w:r>
      <w:proofErr w:type="spellEnd"/>
      <w:r w:rsidRPr="002C6B74">
        <w:rPr>
          <w:sz w:val="24"/>
          <w:szCs w:val="24"/>
        </w:rPr>
        <w:t xml:space="preserve"> зародыша поляризации в сегнетоэлектрике. Установлены зависимости </w:t>
      </w:r>
      <w:r w:rsidRPr="002C6B74">
        <w:rPr>
          <w:position w:val="-12"/>
          <w:sz w:val="24"/>
          <w:szCs w:val="24"/>
        </w:rPr>
        <w:object w:dxaOrig="440" w:dyaOrig="400">
          <v:shape id="_x0000_i1088" type="#_x0000_t75" style="width:22.1pt;height:19.95pt" o:ole="">
            <v:imagedata r:id="rId11" o:title=""/>
          </v:shape>
          <o:OLEObject Type="Embed" ProgID="Equation.DSMT4" ShapeID="_x0000_i1088" DrawAspect="Content" ObjectID="_1760729165" r:id="rId13"/>
        </w:object>
      </w:r>
      <w:r w:rsidRPr="002C6B74">
        <w:rPr>
          <w:sz w:val="24"/>
          <w:szCs w:val="24"/>
        </w:rPr>
        <w:t xml:space="preserve"> от радиуса </w:t>
      </w:r>
      <w:r w:rsidRPr="002C6B74">
        <w:rPr>
          <w:i/>
          <w:sz w:val="24"/>
          <w:szCs w:val="24"/>
          <w:lang w:val="en-US"/>
        </w:rPr>
        <w:t>R</w:t>
      </w:r>
      <w:r w:rsidRPr="002C6B74">
        <w:rPr>
          <w:sz w:val="24"/>
          <w:szCs w:val="24"/>
        </w:rPr>
        <w:t xml:space="preserve"> сегнетоэлектрической </w:t>
      </w:r>
      <w:proofErr w:type="spellStart"/>
      <w:r w:rsidRPr="002C6B74">
        <w:rPr>
          <w:sz w:val="24"/>
          <w:szCs w:val="24"/>
        </w:rPr>
        <w:t>наночастицы</w:t>
      </w:r>
      <w:proofErr w:type="spellEnd"/>
      <w:r w:rsidRPr="002C6B74">
        <w:rPr>
          <w:sz w:val="24"/>
          <w:szCs w:val="24"/>
        </w:rPr>
        <w:t xml:space="preserve"> в предельном случае </w:t>
      </w:r>
      <w:r w:rsidRPr="002C6B74">
        <w:rPr>
          <w:i/>
          <w:sz w:val="24"/>
          <w:szCs w:val="24"/>
          <w:lang w:val="en-US"/>
        </w:rPr>
        <w:t>R</w:t>
      </w:r>
      <w:r w:rsidRPr="002C6B74">
        <w:rPr>
          <w:i/>
          <w:sz w:val="24"/>
          <w:szCs w:val="24"/>
        </w:rPr>
        <w:t>=</w:t>
      </w:r>
      <w:proofErr w:type="spellStart"/>
      <w:r w:rsidRPr="002C6B74">
        <w:rPr>
          <w:i/>
          <w:sz w:val="24"/>
          <w:szCs w:val="24"/>
          <w:lang w:val="en-US"/>
        </w:rPr>
        <w:t>R</w:t>
      </w:r>
      <w:r w:rsidRPr="002C6B74">
        <w:rPr>
          <w:i/>
          <w:sz w:val="24"/>
          <w:szCs w:val="24"/>
          <w:vertAlign w:val="subscript"/>
          <w:lang w:val="en-US"/>
        </w:rPr>
        <w:t>cr</w:t>
      </w:r>
      <w:proofErr w:type="spellEnd"/>
      <w:r w:rsidRPr="002C6B74">
        <w:rPr>
          <w:sz w:val="24"/>
          <w:szCs w:val="24"/>
        </w:rPr>
        <w:t xml:space="preserve"> с учетом ее окружения.</w:t>
      </w:r>
    </w:p>
    <w:p w:rsidR="00576A48" w:rsidRPr="00576A48" w:rsidRDefault="00576A48" w:rsidP="00FB67FD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</w:p>
    <w:p w:rsidR="00576A48" w:rsidRPr="00C264BC" w:rsidRDefault="00576A48" w:rsidP="00FB67FD">
      <w:pPr>
        <w:spacing w:after="0" w:line="240" w:lineRule="auto"/>
        <w:ind w:left="709"/>
        <w:jc w:val="both"/>
        <w:rPr>
          <w:sz w:val="24"/>
          <w:szCs w:val="24"/>
        </w:rPr>
      </w:pPr>
      <w:r w:rsidRPr="0088714E">
        <w:rPr>
          <w:sz w:val="24"/>
          <w:szCs w:val="24"/>
        </w:rPr>
        <w:t>Ключевые слова:</w:t>
      </w:r>
      <w:r w:rsidRPr="00576A48">
        <w:rPr>
          <w:sz w:val="24"/>
          <w:szCs w:val="24"/>
        </w:rPr>
        <w:t xml:space="preserve"> </w:t>
      </w:r>
      <w:r w:rsidR="002C6B74">
        <w:rPr>
          <w:sz w:val="24"/>
          <w:szCs w:val="24"/>
        </w:rPr>
        <w:t xml:space="preserve">ширина температурного гистерезиса, </w:t>
      </w:r>
      <w:r w:rsidR="00B032FE">
        <w:rPr>
          <w:sz w:val="24"/>
          <w:szCs w:val="24"/>
        </w:rPr>
        <w:t>свободная энергия</w:t>
      </w:r>
      <w:r w:rsidR="002C6B74">
        <w:rPr>
          <w:sz w:val="24"/>
          <w:szCs w:val="24"/>
        </w:rPr>
        <w:t xml:space="preserve"> Ландау–Гинзбурга, напряженность внешнего электрического поля.</w:t>
      </w:r>
    </w:p>
    <w:p w:rsidR="00576A48" w:rsidRDefault="00576A48" w:rsidP="00FB67FD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576A48" w:rsidRPr="002871A3" w:rsidRDefault="00576A48" w:rsidP="00FB67FD">
      <w:pPr>
        <w:spacing w:after="0" w:line="240" w:lineRule="auto"/>
        <w:ind w:firstLine="709"/>
        <w:jc w:val="center"/>
        <w:rPr>
          <w:i/>
          <w:szCs w:val="28"/>
        </w:rPr>
      </w:pPr>
      <w:r w:rsidRPr="002871A3">
        <w:rPr>
          <w:i/>
          <w:szCs w:val="28"/>
        </w:rPr>
        <w:t>Введение</w:t>
      </w:r>
    </w:p>
    <w:p w:rsidR="0088714E" w:rsidRDefault="007D65A4" w:rsidP="00FB67FD">
      <w:pPr>
        <w:spacing w:after="0" w:line="240" w:lineRule="auto"/>
        <w:ind w:firstLine="708"/>
        <w:jc w:val="both"/>
      </w:pPr>
      <w:r>
        <w:t>Размерные эффекты оказывают существенное влияние на физические свойства наноразмерных сегнетоэлектриков</w:t>
      </w:r>
      <w:r w:rsidR="00AE25EC">
        <w:t xml:space="preserve"> </w:t>
      </w:r>
      <w:r w:rsidR="006000CC">
        <w:t xml:space="preserve">(СЭ) </w:t>
      </w:r>
      <w:r w:rsidR="00AE25EC" w:rsidRPr="00AE25EC">
        <w:t>[</w:t>
      </w:r>
      <w:r w:rsidR="00D21FF8">
        <w:fldChar w:fldCharType="begin"/>
      </w:r>
      <w:r w:rsidR="00D21FF8">
        <w:instrText xml:space="preserve"> REF _Ref118178936 \r \h </w:instrText>
      </w:r>
      <w:r w:rsidR="00B334CD">
        <w:instrText xml:space="preserve"> \* MERGEFORMAT </w:instrText>
      </w:r>
      <w:r w:rsidR="00D21FF8">
        <w:fldChar w:fldCharType="separate"/>
      </w:r>
      <w:r w:rsidR="00D21FF8">
        <w:t>1</w:t>
      </w:r>
      <w:r w:rsidR="00D21FF8">
        <w:fldChar w:fldCharType="end"/>
      </w:r>
      <w:r w:rsidR="00D21FF8">
        <w:t xml:space="preserve">, </w:t>
      </w:r>
      <w:r w:rsidR="00D21FF8">
        <w:fldChar w:fldCharType="begin"/>
      </w:r>
      <w:r w:rsidR="00D21FF8">
        <w:instrText xml:space="preserve"> REF _Ref119332150 \r \h </w:instrText>
      </w:r>
      <w:r w:rsidR="00B334CD">
        <w:instrText xml:space="preserve"> \* MERGEFORMAT </w:instrText>
      </w:r>
      <w:r w:rsidR="00D21FF8">
        <w:fldChar w:fldCharType="separate"/>
      </w:r>
      <w:r w:rsidR="00D21FF8">
        <w:t>2</w:t>
      </w:r>
      <w:r w:rsidR="00D21FF8">
        <w:fldChar w:fldCharType="end"/>
      </w:r>
      <w:r w:rsidR="00AE25EC" w:rsidRPr="00AE25EC">
        <w:t>]</w:t>
      </w:r>
      <w:r>
        <w:t>, что обуславливает их широкие практические приложения</w:t>
      </w:r>
      <w:r w:rsidR="00504D4C" w:rsidRPr="00504D4C">
        <w:t xml:space="preserve"> [</w:t>
      </w:r>
      <w:r w:rsidR="00D21FF8">
        <w:fldChar w:fldCharType="begin"/>
      </w:r>
      <w:r w:rsidR="00D21FF8">
        <w:instrText xml:space="preserve"> REF _Ref149687699 \r \h </w:instrText>
      </w:r>
      <w:r w:rsidR="00B334CD">
        <w:instrText xml:space="preserve"> \* MERGEFORMAT </w:instrText>
      </w:r>
      <w:r w:rsidR="00D21FF8">
        <w:fldChar w:fldCharType="separate"/>
      </w:r>
      <w:r w:rsidR="00D21FF8">
        <w:t>3</w:t>
      </w:r>
      <w:r w:rsidR="00D21FF8">
        <w:fldChar w:fldCharType="end"/>
      </w:r>
      <w:r w:rsidR="00D21FF8">
        <w:t>–</w:t>
      </w:r>
      <w:r w:rsidR="00D21FF8">
        <w:fldChar w:fldCharType="begin"/>
      </w:r>
      <w:r w:rsidR="00D21FF8">
        <w:instrText xml:space="preserve"> REF _Ref71458189 \r \h </w:instrText>
      </w:r>
      <w:r w:rsidR="00B334CD">
        <w:instrText xml:space="preserve"> \* MERGEFORMAT </w:instrText>
      </w:r>
      <w:r w:rsidR="00D21FF8">
        <w:fldChar w:fldCharType="separate"/>
      </w:r>
      <w:r w:rsidR="00D21FF8">
        <w:t>5</w:t>
      </w:r>
      <w:r w:rsidR="00D21FF8">
        <w:fldChar w:fldCharType="end"/>
      </w:r>
      <w:r w:rsidR="00504D4C" w:rsidRPr="00504D4C">
        <w:t>]</w:t>
      </w:r>
      <w:r>
        <w:t>. Наибольшие аномалии свойств наблюдаются вблизи точек фазовых переходов (ФП), в которых материал пр</w:t>
      </w:r>
      <w:r>
        <w:t>о</w:t>
      </w:r>
      <w:r>
        <w:t xml:space="preserve">являет </w:t>
      </w:r>
      <w:r>
        <w:t>максимальн</w:t>
      </w:r>
      <w:r>
        <w:t>ую</w:t>
      </w:r>
      <w:r>
        <w:t xml:space="preserve"> неустойчивость</w:t>
      </w:r>
      <w:r>
        <w:t xml:space="preserve"> к внешним воздействиям. Положение этих точек при нагреве и охлаждении образца определяют </w:t>
      </w:r>
      <w:r w:rsidR="00893407">
        <w:t>температурный</w:t>
      </w:r>
      <w:r w:rsidR="00893407">
        <w:t xml:space="preserve"> </w:t>
      </w:r>
      <w:r w:rsidR="00893407">
        <w:t>и</w:t>
      </w:r>
      <w:r w:rsidR="00893407">
        <w:t>н</w:t>
      </w:r>
      <w:r w:rsidR="00893407">
        <w:t xml:space="preserve">тервал неустойчивости параметра порядка, называемый </w:t>
      </w:r>
      <w:r>
        <w:t>шири</w:t>
      </w:r>
      <w:r w:rsidR="00893407">
        <w:t>ной</w:t>
      </w:r>
      <w:r>
        <w:t xml:space="preserve"> температу</w:t>
      </w:r>
      <w:r>
        <w:t>р</w:t>
      </w:r>
      <w:r>
        <w:t>ного г</w:t>
      </w:r>
      <w:r>
        <w:t>и</w:t>
      </w:r>
      <w:r>
        <w:t>стерезиса</w:t>
      </w:r>
      <w:r w:rsidR="00893407">
        <w:t xml:space="preserve"> ФП.</w:t>
      </w:r>
    </w:p>
    <w:p w:rsidR="00B032FE" w:rsidRPr="00B032FE" w:rsidRDefault="00893407" w:rsidP="00FB67FD">
      <w:pPr>
        <w:spacing w:after="0" w:line="240" w:lineRule="auto"/>
        <w:ind w:firstLine="708"/>
        <w:jc w:val="both"/>
      </w:pPr>
      <w:r>
        <w:t>Целью настоящего сообщения является установление влияния напряже</w:t>
      </w:r>
      <w:r>
        <w:t>н</w:t>
      </w:r>
      <w:r>
        <w:t xml:space="preserve">ности внешнего электрического поля и размеров </w:t>
      </w:r>
      <w:r w:rsidR="006000CC">
        <w:t xml:space="preserve">СЭ </w:t>
      </w:r>
      <w:r>
        <w:t>образца на ширину темп</w:t>
      </w:r>
      <w:r>
        <w:t>е</w:t>
      </w:r>
      <w:r>
        <w:t xml:space="preserve">ратурного гистерезиса ФП в нем в рамках </w:t>
      </w:r>
      <w:r w:rsidR="00B032FE">
        <w:t>феноменологической те</w:t>
      </w:r>
      <w:r w:rsidR="00B032FE">
        <w:t>о</w:t>
      </w:r>
      <w:r w:rsidR="00B032FE">
        <w:t>рии Ландау–Гинзбурга.</w:t>
      </w:r>
    </w:p>
    <w:p w:rsidR="0088714E" w:rsidRPr="0088714E" w:rsidRDefault="00B032FE" w:rsidP="00FB67FD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Постановка задачи</w:t>
      </w:r>
    </w:p>
    <w:p w:rsidR="001A59AB" w:rsidRPr="00D21FF8" w:rsidRDefault="001A59AB" w:rsidP="00FB67F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исследования влияния внешнего электрического поля </w:t>
      </w:r>
      <w:r w:rsidR="006000CC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напряженн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стью </w:t>
      </w:r>
      <w:r>
        <w:rPr>
          <w:rFonts w:cs="Times New Roman"/>
          <w:i/>
          <w:szCs w:val="28"/>
          <w:lang w:val="en-US"/>
        </w:rPr>
        <w:t>E</w:t>
      </w:r>
      <w:r>
        <w:rPr>
          <w:rFonts w:cs="Times New Roman"/>
          <w:i/>
          <w:szCs w:val="28"/>
          <w:vertAlign w:val="subscript"/>
          <w:lang w:val="en-US"/>
        </w:rPr>
        <w:t>ext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 xml:space="preserve">на ширину </w:t>
      </w:r>
      <w:r w:rsidRPr="009C6C2B">
        <w:rPr>
          <w:rFonts w:cs="Times New Roman"/>
          <w:szCs w:val="28"/>
        </w:rPr>
        <w:t>Δ</w:t>
      </w:r>
      <w:r w:rsidRPr="009C6C2B">
        <w:rPr>
          <w:rFonts w:cs="Times New Roman"/>
          <w:i/>
          <w:szCs w:val="28"/>
          <w:lang w:val="en-US"/>
        </w:rPr>
        <w:t>T</w:t>
      </w:r>
      <w:r w:rsidRPr="00844102">
        <w:rPr>
          <w:position w:val="-16"/>
        </w:rPr>
        <w:t xml:space="preserve"> </w:t>
      </w:r>
      <w:r>
        <w:rPr>
          <w:rFonts w:cs="Times New Roman"/>
          <w:szCs w:val="28"/>
        </w:rPr>
        <w:t xml:space="preserve">температурного гистерезиса </w:t>
      </w:r>
      <w:r w:rsidR="006000CC">
        <w:rPr>
          <w:rFonts w:cs="Times New Roman"/>
          <w:szCs w:val="28"/>
        </w:rPr>
        <w:t xml:space="preserve">ФП </w:t>
      </w:r>
      <w:proofErr w:type="gramStart"/>
      <w:r>
        <w:rPr>
          <w:rFonts w:cs="Times New Roman"/>
          <w:szCs w:val="28"/>
        </w:rPr>
        <w:t>сперва</w:t>
      </w:r>
      <w:proofErr w:type="gramEnd"/>
      <w:r>
        <w:rPr>
          <w:rFonts w:cs="Times New Roman"/>
          <w:szCs w:val="28"/>
        </w:rPr>
        <w:t xml:space="preserve"> рассмотрим случай объемного кристалла. </w:t>
      </w:r>
      <w:proofErr w:type="gramStart"/>
      <w:r w:rsidRPr="009C6C2B">
        <w:rPr>
          <w:rFonts w:cs="Times New Roman"/>
          <w:szCs w:val="28"/>
        </w:rPr>
        <w:t xml:space="preserve">В отсутствии внешнего поля </w:t>
      </w:r>
      <w:r w:rsidRPr="00844102">
        <w:rPr>
          <w:position w:val="-14"/>
        </w:rPr>
        <w:object w:dxaOrig="1140" w:dyaOrig="420">
          <v:shape id="_x0000_i1025" type="#_x0000_t75" style="width:57.05pt;height:21.4pt" o:ole="">
            <v:imagedata r:id="rId14" o:title=""/>
          </v:shape>
          <o:OLEObject Type="Embed" ProgID="Equation.DSMT4" ShapeID="_x0000_i1025" DrawAspect="Content" ObjectID="_1760729166" r:id="rId15"/>
        </w:object>
      </w:r>
      <w:r w:rsidRPr="009C6C2B">
        <w:rPr>
          <w:rFonts w:cs="Times New Roman"/>
          <w:szCs w:val="28"/>
        </w:rPr>
        <w:t xml:space="preserve"> ширина </w:t>
      </w:r>
      <w:r w:rsidR="006000CC" w:rsidRPr="006000CC">
        <w:rPr>
          <w:position w:val="-18"/>
        </w:rPr>
        <w:object w:dxaOrig="1620" w:dyaOrig="440">
          <v:shape id="_x0000_i1060" type="#_x0000_t75" style="width:81.25pt;height:22.1pt" o:ole="">
            <v:imagedata r:id="rId16" o:title=""/>
          </v:shape>
          <o:OLEObject Type="Embed" ProgID="Equation.DSMT4" ShapeID="_x0000_i1060" DrawAspect="Content" ObjectID="_1760729167" r:id="rId17"/>
        </w:object>
      </w:r>
      <w:r w:rsidRPr="009C6C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определяется разностью верхней точки гистерезиса </w:t>
      </w:r>
      <w:r w:rsidR="006000CC" w:rsidRPr="006000CC">
        <w:rPr>
          <w:position w:val="-18"/>
        </w:rPr>
        <w:object w:dxaOrig="3019" w:dyaOrig="499">
          <v:shape id="_x0000_i1061" type="#_x0000_t75" style="width:151.15pt;height:24.95pt" o:ole="">
            <v:imagedata r:id="rId18" o:title=""/>
          </v:shape>
          <o:OLEObject Type="Embed" ProgID="Equation.DSMT4" ShapeID="_x0000_i1061" DrawAspect="Content" ObjectID="_1760729168" r:id="rId19"/>
        </w:object>
      </w:r>
      <w:r>
        <w:rPr>
          <w:rFonts w:cs="Times New Roman"/>
          <w:szCs w:val="28"/>
        </w:rPr>
        <w:t xml:space="preserve"> (исчезновение </w:t>
      </w:r>
      <w:r w:rsidR="006000CC">
        <w:rPr>
          <w:rFonts w:cs="Times New Roman"/>
          <w:szCs w:val="28"/>
        </w:rPr>
        <w:t xml:space="preserve">СЭ </w:t>
      </w:r>
      <w:r>
        <w:rPr>
          <w:rFonts w:cs="Times New Roman"/>
          <w:szCs w:val="28"/>
        </w:rPr>
        <w:t>фазы при нагр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ве) </w:t>
      </w:r>
      <w:r w:rsidRPr="009C6C2B">
        <w:rPr>
          <w:rFonts w:cs="Times New Roman"/>
          <w:szCs w:val="28"/>
        </w:rPr>
        <w:t xml:space="preserve">и </w:t>
      </w:r>
      <w:r w:rsidR="006000CC">
        <w:rPr>
          <w:rFonts w:cs="Times New Roman"/>
          <w:szCs w:val="28"/>
        </w:rPr>
        <w:t xml:space="preserve">нижней точкой гистерезиса </w:t>
      </w:r>
      <w:r w:rsidR="006000CC" w:rsidRPr="006000CC">
        <w:rPr>
          <w:rFonts w:cs="Times New Roman"/>
          <w:position w:val="-16"/>
          <w:szCs w:val="28"/>
        </w:rPr>
        <w:object w:dxaOrig="940" w:dyaOrig="420">
          <v:shape id="_x0000_i1062" type="#_x0000_t75" style="width:47.05pt;height:20.65pt" o:ole="">
            <v:imagedata r:id="rId20" o:title=""/>
          </v:shape>
          <o:OLEObject Type="Embed" ProgID="Equation.DSMT4" ShapeID="_x0000_i1062" DrawAspect="Content" ObjectID="_1760729169" r:id="rId21"/>
        </w:object>
      </w:r>
      <w:r w:rsidR="006000CC">
        <w:rPr>
          <w:rFonts w:cs="Times New Roman"/>
          <w:szCs w:val="28"/>
        </w:rPr>
        <w:t xml:space="preserve">, равной </w:t>
      </w:r>
      <w:r>
        <w:rPr>
          <w:rFonts w:cs="Times New Roman"/>
          <w:szCs w:val="28"/>
        </w:rPr>
        <w:t>температу</w:t>
      </w:r>
      <w:r w:rsidR="006000CC">
        <w:rPr>
          <w:rFonts w:cs="Times New Roman"/>
          <w:szCs w:val="28"/>
        </w:rPr>
        <w:t>ре</w:t>
      </w:r>
      <w:r>
        <w:rPr>
          <w:rFonts w:cs="Times New Roman"/>
          <w:szCs w:val="28"/>
        </w:rPr>
        <w:t xml:space="preserve"> Кюри-Вейсса </w:t>
      </w:r>
      <w:r w:rsidR="006000CC">
        <w:rPr>
          <w:rFonts w:cs="Times New Roman"/>
          <w:i/>
          <w:szCs w:val="28"/>
          <w:lang w:val="en-US"/>
        </w:rPr>
        <w:t>T</w:t>
      </w:r>
      <w:r w:rsidR="006000CC">
        <w:rPr>
          <w:rFonts w:cs="Times New Roman"/>
          <w:i/>
          <w:szCs w:val="28"/>
          <w:vertAlign w:val="subscript"/>
          <w:lang w:val="en-US"/>
        </w:rPr>
        <w:t>C</w:t>
      </w:r>
      <w:r w:rsidR="006000CC" w:rsidRPr="006000CC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(исчезновение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параэлектрической фазы при охлаждении). Здесь </w:t>
      </w:r>
      <w:r w:rsidRPr="00844102">
        <w:rPr>
          <w:position w:val="-14"/>
        </w:rPr>
        <w:object w:dxaOrig="2680" w:dyaOrig="420">
          <v:shape id="_x0000_i1050" type="#_x0000_t75" style="width:134pt;height:21.4pt" o:ole="">
            <v:imagedata r:id="rId22" o:title=""/>
          </v:shape>
          <o:OLEObject Type="Embed" ProgID="Equation.DSMT4" ShapeID="_x0000_i1050" DrawAspect="Content" ObjectID="_1760729170" r:id="rId23"/>
        </w:object>
      </w:r>
      <w:r w:rsidRPr="009C6C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есть</w:t>
      </w:r>
      <w:r w:rsidRPr="009C6C2B">
        <w:rPr>
          <w:rFonts w:cs="Times New Roman"/>
          <w:szCs w:val="28"/>
        </w:rPr>
        <w:t xml:space="preserve"> коэффициенты разложения</w:t>
      </w:r>
      <w:r>
        <w:rPr>
          <w:rFonts w:cs="Times New Roman"/>
          <w:szCs w:val="28"/>
        </w:rPr>
        <w:t xml:space="preserve"> свободной энергии Ландау </w:t>
      </w:r>
      <w:r w:rsidR="00D21FF8">
        <w:rPr>
          <w:rFonts w:cs="Times New Roman"/>
          <w:szCs w:val="28"/>
          <w:lang w:val="en-US"/>
        </w:rPr>
        <w:t>[</w:t>
      </w:r>
      <w:r w:rsidR="00D21FF8">
        <w:rPr>
          <w:rFonts w:cs="Times New Roman"/>
          <w:szCs w:val="28"/>
          <w:lang w:val="en-US"/>
        </w:rPr>
        <w:fldChar w:fldCharType="begin"/>
      </w:r>
      <w:r w:rsidR="00D21FF8">
        <w:rPr>
          <w:rFonts w:cs="Times New Roman"/>
          <w:szCs w:val="28"/>
          <w:lang w:val="en-US"/>
        </w:rPr>
        <w:instrText xml:space="preserve"> REF _Ref136246081 \r \h </w:instrText>
      </w:r>
      <w:r w:rsidR="00D21FF8">
        <w:rPr>
          <w:rFonts w:cs="Times New Roman"/>
          <w:szCs w:val="28"/>
          <w:lang w:val="en-US"/>
        </w:rPr>
      </w:r>
      <w:r w:rsidR="00B334CD">
        <w:rPr>
          <w:rFonts w:cs="Times New Roman"/>
          <w:szCs w:val="28"/>
          <w:lang w:val="en-US"/>
        </w:rPr>
        <w:instrText xml:space="preserve"> \* MERGEFORMAT </w:instrText>
      </w:r>
      <w:r w:rsidR="00D21FF8">
        <w:rPr>
          <w:rFonts w:cs="Times New Roman"/>
          <w:szCs w:val="28"/>
          <w:lang w:val="en-US"/>
        </w:rPr>
        <w:fldChar w:fldCharType="separate"/>
      </w:r>
      <w:r w:rsidR="00D21FF8">
        <w:rPr>
          <w:rFonts w:cs="Times New Roman"/>
          <w:szCs w:val="28"/>
          <w:lang w:val="en-US"/>
        </w:rPr>
        <w:t>6</w:t>
      </w:r>
      <w:r w:rsidR="00D21FF8">
        <w:rPr>
          <w:rFonts w:cs="Times New Roman"/>
          <w:szCs w:val="28"/>
          <w:lang w:val="en-US"/>
        </w:rPr>
        <w:fldChar w:fldCharType="end"/>
      </w:r>
      <w:r w:rsidR="00D21FF8">
        <w:rPr>
          <w:rFonts w:cs="Times New Roman"/>
          <w:szCs w:val="28"/>
          <w:lang w:val="en-US"/>
        </w:rPr>
        <w:t>]</w:t>
      </w:r>
    </w:p>
    <w:p w:rsidR="001A59AB" w:rsidRPr="009C6C2B" w:rsidRDefault="004F5A43" w:rsidP="00FB67FD">
      <w:pPr>
        <w:tabs>
          <w:tab w:val="left" w:pos="567"/>
        </w:tabs>
        <w:spacing w:after="0" w:line="240" w:lineRule="auto"/>
        <w:ind w:firstLine="567"/>
        <w:jc w:val="right"/>
        <w:rPr>
          <w:rFonts w:cs="Times New Roman"/>
          <w:szCs w:val="28"/>
        </w:rPr>
      </w:pPr>
      <w:r w:rsidRPr="004F5A43">
        <w:rPr>
          <w:position w:val="-28"/>
        </w:rPr>
        <w:object w:dxaOrig="3800" w:dyaOrig="720">
          <v:shape id="_x0000_i1064" type="#_x0000_t75" style="width:190.35pt;height:35.65pt" o:ole="">
            <v:imagedata r:id="rId24" o:title=""/>
          </v:shape>
          <o:OLEObject Type="Embed" ProgID="Equation.DSMT4" ShapeID="_x0000_i1064" DrawAspect="Content" ObjectID="_1760729171" r:id="rId25"/>
        </w:object>
      </w:r>
      <w:r w:rsidR="001A59AB" w:rsidRPr="009C6C2B">
        <w:rPr>
          <w:rFonts w:cs="Times New Roman"/>
          <w:szCs w:val="28"/>
        </w:rPr>
        <w:tab/>
      </w:r>
      <w:r w:rsidR="001A59AB">
        <w:rPr>
          <w:rFonts w:cs="Times New Roman"/>
          <w:szCs w:val="28"/>
        </w:rPr>
        <w:tab/>
      </w:r>
      <w:r w:rsidR="001A59AB" w:rsidRPr="009C6C2B">
        <w:rPr>
          <w:rFonts w:cs="Times New Roman"/>
          <w:szCs w:val="28"/>
        </w:rPr>
        <w:tab/>
      </w:r>
      <w:r w:rsidR="001A59AB" w:rsidRPr="009C6C2B">
        <w:rPr>
          <w:rFonts w:cs="Times New Roman"/>
          <w:szCs w:val="28"/>
        </w:rPr>
        <w:fldChar w:fldCharType="begin"/>
      </w:r>
      <w:r w:rsidR="001A59AB" w:rsidRPr="009C6C2B">
        <w:rPr>
          <w:rFonts w:cs="Times New Roman"/>
          <w:szCs w:val="28"/>
        </w:rPr>
        <w:instrText xml:space="preserve"> MACROBUTTON MTPlaceRef \* MERGEFORMAT </w:instrText>
      </w:r>
      <w:r w:rsidR="001A59AB" w:rsidRPr="009C6C2B">
        <w:rPr>
          <w:rFonts w:cs="Times New Roman"/>
          <w:szCs w:val="28"/>
        </w:rPr>
        <w:fldChar w:fldCharType="begin"/>
      </w:r>
      <w:r w:rsidR="001A59AB" w:rsidRPr="009C6C2B">
        <w:rPr>
          <w:rFonts w:cs="Times New Roman"/>
          <w:szCs w:val="28"/>
        </w:rPr>
        <w:instrText xml:space="preserve"> SEQ MTEqn \h \* MERGEFORMAT </w:instrText>
      </w:r>
      <w:r w:rsidR="001A59AB" w:rsidRPr="009C6C2B">
        <w:rPr>
          <w:rFonts w:cs="Times New Roman"/>
          <w:szCs w:val="28"/>
        </w:rPr>
        <w:fldChar w:fldCharType="end"/>
      </w:r>
      <w:r w:rsidR="001A59AB" w:rsidRPr="009C6C2B">
        <w:rPr>
          <w:rFonts w:cs="Times New Roman"/>
          <w:szCs w:val="28"/>
        </w:rPr>
        <w:instrText>(</w:instrText>
      </w:r>
      <w:r w:rsidR="001A59AB" w:rsidRPr="009C6C2B">
        <w:rPr>
          <w:rFonts w:cs="Times New Roman"/>
          <w:szCs w:val="28"/>
        </w:rPr>
        <w:fldChar w:fldCharType="begin"/>
      </w:r>
      <w:r w:rsidR="001A59AB" w:rsidRPr="009C6C2B">
        <w:rPr>
          <w:rFonts w:cs="Times New Roman"/>
          <w:szCs w:val="28"/>
        </w:rPr>
        <w:instrText xml:space="preserve"> SEQ MTEqn \c \* Arabic \* MERGEFORMAT </w:instrText>
      </w:r>
      <w:r w:rsidR="001A59AB"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1</w:instrText>
      </w:r>
      <w:r w:rsidR="001A59AB" w:rsidRPr="009C6C2B">
        <w:rPr>
          <w:rFonts w:cs="Times New Roman"/>
          <w:szCs w:val="28"/>
        </w:rPr>
        <w:fldChar w:fldCharType="end"/>
      </w:r>
      <w:r w:rsidR="001A59AB" w:rsidRPr="009C6C2B">
        <w:rPr>
          <w:rFonts w:cs="Times New Roman"/>
          <w:szCs w:val="28"/>
        </w:rPr>
        <w:instrText>)</w:instrText>
      </w:r>
      <w:r w:rsidR="001A59AB" w:rsidRPr="009C6C2B">
        <w:rPr>
          <w:rFonts w:cs="Times New Roman"/>
          <w:szCs w:val="28"/>
        </w:rPr>
        <w:fldChar w:fldCharType="end"/>
      </w:r>
    </w:p>
    <w:p w:rsidR="001A59AB" w:rsidRPr="009C6C2B" w:rsidRDefault="001A59AB" w:rsidP="00FB67FD">
      <w:pPr>
        <w:spacing w:after="0" w:line="240" w:lineRule="auto"/>
        <w:jc w:val="both"/>
        <w:rPr>
          <w:rFonts w:cs="Times New Roman"/>
          <w:szCs w:val="28"/>
        </w:rPr>
      </w:pPr>
      <w:r w:rsidRPr="001A59AB">
        <w:rPr>
          <w:rFonts w:cs="Times New Roman"/>
          <w:szCs w:val="28"/>
        </w:rPr>
        <w:t>где</w:t>
      </w:r>
      <w:r>
        <w:rPr>
          <w:position w:val="-14"/>
        </w:rPr>
        <w:t xml:space="preserve"> </w:t>
      </w:r>
      <w:r w:rsidRPr="00844102">
        <w:rPr>
          <w:position w:val="-14"/>
        </w:rPr>
        <w:object w:dxaOrig="1280" w:dyaOrig="440">
          <v:shape id="_x0000_i1051" type="#_x0000_t75" style="width:64.15pt;height:22.1pt" o:ole="">
            <v:imagedata r:id="rId26" o:title=""/>
          </v:shape>
          <o:OLEObject Type="Embed" ProgID="Equation.DSMT4" ShapeID="_x0000_i1051" DrawAspect="Content" ObjectID="_1760729172" r:id="rId27"/>
        </w:object>
      </w:r>
      <w:r w:rsidRPr="009C6C2B">
        <w:rPr>
          <w:rFonts w:cs="Times New Roman"/>
          <w:i/>
          <w:iCs/>
          <w:szCs w:val="28"/>
        </w:rPr>
        <w:t xml:space="preserve"> </w:t>
      </w:r>
      <w:r w:rsidRPr="009C6C2B">
        <w:rPr>
          <w:rFonts w:cs="Times New Roman"/>
          <w:iCs/>
          <w:szCs w:val="28"/>
        </w:rPr>
        <w:t>– вектор поляризации, где</w:t>
      </w:r>
      <w:r w:rsidRPr="009C6C2B">
        <w:rPr>
          <w:rFonts w:cs="Times New Roman"/>
          <w:i/>
          <w:iCs/>
          <w:szCs w:val="28"/>
        </w:rPr>
        <w:t xml:space="preserve"> </w:t>
      </w:r>
      <w:r w:rsidRPr="00844102">
        <w:rPr>
          <w:position w:val="-6"/>
        </w:rPr>
        <w:object w:dxaOrig="220" w:dyaOrig="300">
          <v:shape id="_x0000_i1052" type="#_x0000_t75" style="width:11.4pt;height:14.95pt" o:ole="">
            <v:imagedata r:id="rId28" o:title=""/>
          </v:shape>
          <o:OLEObject Type="Embed" ProgID="Equation.DSMT4" ShapeID="_x0000_i1052" DrawAspect="Content" ObjectID="_1760729173" r:id="rId29"/>
        </w:object>
      </w:r>
      <w:r w:rsidRPr="009C6C2B">
        <w:rPr>
          <w:rFonts w:cs="Times New Roman"/>
          <w:i/>
          <w:iCs/>
          <w:szCs w:val="28"/>
        </w:rPr>
        <w:t xml:space="preserve">– </w:t>
      </w:r>
      <w:r w:rsidRPr="009C6C2B">
        <w:rPr>
          <w:rFonts w:cs="Times New Roman"/>
          <w:iCs/>
          <w:szCs w:val="28"/>
        </w:rPr>
        <w:t xml:space="preserve">орт, направленный вдоль </w:t>
      </w:r>
      <w:proofErr w:type="spellStart"/>
      <w:r w:rsidRPr="009C6C2B">
        <w:rPr>
          <w:rFonts w:cs="Times New Roman"/>
          <w:iCs/>
          <w:szCs w:val="28"/>
        </w:rPr>
        <w:t>сегнет</w:t>
      </w:r>
      <w:r w:rsidRPr="009C6C2B">
        <w:rPr>
          <w:rFonts w:cs="Times New Roman"/>
          <w:iCs/>
          <w:szCs w:val="28"/>
        </w:rPr>
        <w:t>о</w:t>
      </w:r>
      <w:r w:rsidRPr="009C6C2B">
        <w:rPr>
          <w:rFonts w:cs="Times New Roman"/>
          <w:iCs/>
          <w:szCs w:val="28"/>
        </w:rPr>
        <w:t>активной</w:t>
      </w:r>
      <w:proofErr w:type="spellEnd"/>
      <w:r w:rsidRPr="009C6C2B">
        <w:rPr>
          <w:rFonts w:cs="Times New Roman"/>
          <w:iCs/>
          <w:szCs w:val="28"/>
        </w:rPr>
        <w:t xml:space="preserve"> оси; </w:t>
      </w:r>
      <w:r w:rsidRPr="001A59AB">
        <w:rPr>
          <w:rFonts w:cs="Times New Roman"/>
          <w:iCs/>
          <w:position w:val="-12"/>
          <w:szCs w:val="28"/>
        </w:rPr>
        <w:object w:dxaOrig="1340" w:dyaOrig="420">
          <v:shape id="_x0000_i1053" type="#_x0000_t75" style="width:67pt;height:21.4pt" o:ole="">
            <v:imagedata r:id="rId30" o:title=""/>
          </v:shape>
          <o:OLEObject Type="Embed" ProgID="Equation.DSMT4" ShapeID="_x0000_i1053" DrawAspect="Content" ObjectID="_1760729174" r:id="rId31"/>
        </w:object>
      </w:r>
      <w:r w:rsidRPr="001A59AB">
        <w:rPr>
          <w:rFonts w:cs="Times New Roman"/>
          <w:iCs/>
          <w:szCs w:val="28"/>
        </w:rPr>
        <w:t>.</w:t>
      </w:r>
      <w:r>
        <w:rPr>
          <w:rFonts w:cs="Times New Roman"/>
          <w:iCs/>
          <w:szCs w:val="28"/>
        </w:rPr>
        <w:t xml:space="preserve"> Для модельного </w:t>
      </w:r>
      <w:r>
        <w:rPr>
          <w:rFonts w:cs="Times New Roman"/>
          <w:szCs w:val="28"/>
        </w:rPr>
        <w:t>кристалла титаната бария (</w:t>
      </w:r>
      <w:proofErr w:type="spellStart"/>
      <w:r w:rsidRPr="009C6C2B">
        <w:rPr>
          <w:rFonts w:cs="Times New Roman"/>
          <w:i/>
          <w:szCs w:val="28"/>
          <w:lang w:val="en-US"/>
        </w:rPr>
        <w:t>BaTiO</w:t>
      </w:r>
      <w:proofErr w:type="spellEnd"/>
      <w:r w:rsidRPr="009C6C2B">
        <w:rPr>
          <w:rFonts w:cs="Times New Roman"/>
          <w:szCs w:val="28"/>
          <w:vertAlign w:val="subscript"/>
        </w:rPr>
        <w:t>3</w:t>
      </w:r>
      <w:r>
        <w:rPr>
          <w:rFonts w:cs="Times New Roman"/>
          <w:szCs w:val="28"/>
        </w:rPr>
        <w:t>)</w:t>
      </w:r>
      <w:r w:rsidRPr="009C6C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параметрами 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  <w:vertAlign w:val="subscript"/>
          <w:lang w:val="en-US"/>
        </w:rPr>
        <w:t>C</w:t>
      </w:r>
      <w:r w:rsidRPr="009C6C2B">
        <w:rPr>
          <w:rFonts w:cs="Times New Roman"/>
          <w:szCs w:val="28"/>
        </w:rPr>
        <w:t>=393</w:t>
      </w:r>
      <w:proofErr w:type="gramStart"/>
      <w:r w:rsidRPr="009C6C2B">
        <w:rPr>
          <w:rFonts w:cs="Times New Roman"/>
          <w:szCs w:val="28"/>
        </w:rPr>
        <w:t xml:space="preserve"> К</w:t>
      </w:r>
      <w:proofErr w:type="gramEnd"/>
      <w:r w:rsidRPr="009C6C2B">
        <w:rPr>
          <w:rFonts w:cs="Times New Roman"/>
          <w:szCs w:val="28"/>
        </w:rPr>
        <w:t xml:space="preserve">, </w:t>
      </w:r>
      <w:r w:rsidRPr="00844102">
        <w:rPr>
          <w:position w:val="-12"/>
        </w:rPr>
        <w:object w:dxaOrig="2200" w:dyaOrig="440">
          <v:shape id="_x0000_i1054" type="#_x0000_t75" style="width:109.8pt;height:22.1pt" o:ole="">
            <v:imagedata r:id="rId32" o:title=""/>
          </v:shape>
          <o:OLEObject Type="Embed" ProgID="Equation.DSMT4" ShapeID="_x0000_i1054" DrawAspect="Content" ObjectID="_1760729175" r:id="rId33"/>
        </w:object>
      </w:r>
      <w:r w:rsidRPr="009C6C2B">
        <w:rPr>
          <w:rFonts w:cs="Times New Roman"/>
          <w:szCs w:val="28"/>
        </w:rPr>
        <w:t xml:space="preserve">, </w:t>
      </w:r>
      <w:r w:rsidRPr="00844102">
        <w:rPr>
          <w:position w:val="-10"/>
        </w:rPr>
        <w:object w:dxaOrig="1520" w:dyaOrig="420">
          <v:shape id="_x0000_i1055" type="#_x0000_t75" style="width:76.3pt;height:20.65pt" o:ole="">
            <v:imagedata r:id="rId34" o:title=""/>
          </v:shape>
          <o:OLEObject Type="Embed" ProgID="Equation.DSMT4" ShapeID="_x0000_i1055" DrawAspect="Content" ObjectID="_1760729176" r:id="rId35"/>
        </w:object>
      </w:r>
      <w:r w:rsidRPr="009C6C2B">
        <w:rPr>
          <w:rFonts w:cs="Times New Roman"/>
          <w:szCs w:val="28"/>
        </w:rPr>
        <w:t xml:space="preserve"> ед. СГСЭ, </w:t>
      </w:r>
      <w:r w:rsidRPr="00844102">
        <w:rPr>
          <w:position w:val="-10"/>
        </w:rPr>
        <w:object w:dxaOrig="1520" w:dyaOrig="420">
          <v:shape id="_x0000_i1056" type="#_x0000_t75" style="width:76.3pt;height:20.65pt" o:ole="">
            <v:imagedata r:id="rId36" o:title=""/>
          </v:shape>
          <o:OLEObject Type="Embed" ProgID="Equation.DSMT4" ShapeID="_x0000_i1056" DrawAspect="Content" ObjectID="_1760729177" r:id="rId37"/>
        </w:object>
      </w:r>
      <w:r w:rsidRPr="009C6C2B">
        <w:rPr>
          <w:rFonts w:cs="Times New Roman"/>
          <w:szCs w:val="28"/>
        </w:rPr>
        <w:t xml:space="preserve"> ед. СГСЭ </w:t>
      </w:r>
      <w:r w:rsidR="00D21FF8" w:rsidRPr="00D21FF8">
        <w:rPr>
          <w:rFonts w:cs="Times New Roman"/>
          <w:szCs w:val="28"/>
        </w:rPr>
        <w:t>[</w:t>
      </w:r>
      <w:r w:rsidR="00D21FF8">
        <w:rPr>
          <w:rFonts w:cs="Times New Roman"/>
          <w:szCs w:val="28"/>
          <w:lang w:val="en-US"/>
        </w:rPr>
        <w:fldChar w:fldCharType="begin"/>
      </w:r>
      <w:r w:rsidR="00D21FF8" w:rsidRPr="00D21FF8">
        <w:rPr>
          <w:rFonts w:cs="Times New Roman"/>
          <w:szCs w:val="28"/>
        </w:rPr>
        <w:instrText xml:space="preserve"> </w:instrText>
      </w:r>
      <w:r w:rsidR="00D21FF8">
        <w:rPr>
          <w:rFonts w:cs="Times New Roman"/>
          <w:szCs w:val="28"/>
          <w:lang w:val="en-US"/>
        </w:rPr>
        <w:instrText>REF</w:instrText>
      </w:r>
      <w:r w:rsidR="00D21FF8" w:rsidRPr="00D21FF8">
        <w:rPr>
          <w:rFonts w:cs="Times New Roman"/>
          <w:szCs w:val="28"/>
        </w:rPr>
        <w:instrText xml:space="preserve"> _</w:instrText>
      </w:r>
      <w:r w:rsidR="00D21FF8">
        <w:rPr>
          <w:rFonts w:cs="Times New Roman"/>
          <w:szCs w:val="28"/>
          <w:lang w:val="en-US"/>
        </w:rPr>
        <w:instrText>Ref</w:instrText>
      </w:r>
      <w:r w:rsidR="00D21FF8" w:rsidRPr="00D21FF8">
        <w:rPr>
          <w:rFonts w:cs="Times New Roman"/>
          <w:szCs w:val="28"/>
        </w:rPr>
        <w:instrText>149687750 \</w:instrText>
      </w:r>
      <w:r w:rsidR="00D21FF8">
        <w:rPr>
          <w:rFonts w:cs="Times New Roman"/>
          <w:szCs w:val="28"/>
          <w:lang w:val="en-US"/>
        </w:rPr>
        <w:instrText>r</w:instrText>
      </w:r>
      <w:r w:rsidR="00D21FF8" w:rsidRPr="00D21FF8">
        <w:rPr>
          <w:rFonts w:cs="Times New Roman"/>
          <w:szCs w:val="28"/>
        </w:rPr>
        <w:instrText xml:space="preserve"> \</w:instrText>
      </w:r>
      <w:r w:rsidR="00D21FF8">
        <w:rPr>
          <w:rFonts w:cs="Times New Roman"/>
          <w:szCs w:val="28"/>
          <w:lang w:val="en-US"/>
        </w:rPr>
        <w:instrText>h</w:instrText>
      </w:r>
      <w:r w:rsidR="00D21FF8" w:rsidRPr="00D21FF8">
        <w:rPr>
          <w:rFonts w:cs="Times New Roman"/>
          <w:szCs w:val="28"/>
        </w:rPr>
        <w:instrText xml:space="preserve"> </w:instrText>
      </w:r>
      <w:r w:rsidR="00D21FF8">
        <w:rPr>
          <w:rFonts w:cs="Times New Roman"/>
          <w:szCs w:val="28"/>
          <w:lang w:val="en-US"/>
        </w:rPr>
      </w:r>
      <w:r w:rsidR="00B334CD" w:rsidRPr="00B334CD">
        <w:rPr>
          <w:rFonts w:cs="Times New Roman"/>
          <w:szCs w:val="28"/>
        </w:rPr>
        <w:instrText xml:space="preserve"> \* </w:instrText>
      </w:r>
      <w:r w:rsidR="00B334CD">
        <w:rPr>
          <w:rFonts w:cs="Times New Roman"/>
          <w:szCs w:val="28"/>
          <w:lang w:val="en-US"/>
        </w:rPr>
        <w:instrText>MERGEFORMAT</w:instrText>
      </w:r>
      <w:r w:rsidR="00B334CD" w:rsidRPr="00B334CD">
        <w:rPr>
          <w:rFonts w:cs="Times New Roman"/>
          <w:szCs w:val="28"/>
        </w:rPr>
        <w:instrText xml:space="preserve"> </w:instrText>
      </w:r>
      <w:r w:rsidR="00D21FF8">
        <w:rPr>
          <w:rFonts w:cs="Times New Roman"/>
          <w:szCs w:val="28"/>
          <w:lang w:val="en-US"/>
        </w:rPr>
        <w:fldChar w:fldCharType="separate"/>
      </w:r>
      <w:r w:rsidR="00D21FF8" w:rsidRPr="00D21FF8">
        <w:rPr>
          <w:rFonts w:cs="Times New Roman"/>
          <w:szCs w:val="28"/>
        </w:rPr>
        <w:t>7</w:t>
      </w:r>
      <w:r w:rsidR="00D21FF8">
        <w:rPr>
          <w:rFonts w:cs="Times New Roman"/>
          <w:szCs w:val="28"/>
          <w:lang w:val="en-US"/>
        </w:rPr>
        <w:fldChar w:fldCharType="end"/>
      </w:r>
      <w:r w:rsidR="00D21FF8" w:rsidRPr="00D21FF8">
        <w:rPr>
          <w:rFonts w:cs="Times New Roman"/>
          <w:szCs w:val="28"/>
        </w:rPr>
        <w:t>]</w:t>
      </w:r>
      <w:r w:rsidR="00D21F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ширина </w:t>
      </w:r>
      <w:r w:rsidRPr="00414195">
        <w:rPr>
          <w:position w:val="-14"/>
        </w:rPr>
        <w:object w:dxaOrig="2700" w:dyaOrig="460">
          <v:shape id="_x0000_i1057" type="#_x0000_t75" style="width:134.75pt;height:22.8pt" o:ole="">
            <v:imagedata r:id="rId38" o:title=""/>
          </v:shape>
          <o:OLEObject Type="Embed" ProgID="Equation.DSMT4" ShapeID="_x0000_i1057" DrawAspect="Content" ObjectID="_1760729178" r:id="rId39"/>
        </w:object>
      </w:r>
      <w:r w:rsidRPr="009C6C2B">
        <w:rPr>
          <w:rFonts w:cs="Times New Roman"/>
          <w:szCs w:val="28"/>
        </w:rPr>
        <w:t xml:space="preserve"> К. При включении поля вдоль ве</w:t>
      </w:r>
      <w:r w:rsidRPr="009C6C2B">
        <w:rPr>
          <w:rFonts w:cs="Times New Roman"/>
          <w:szCs w:val="28"/>
        </w:rPr>
        <w:t>к</w:t>
      </w:r>
      <w:r w:rsidRPr="009C6C2B">
        <w:rPr>
          <w:rFonts w:cs="Times New Roman"/>
          <w:szCs w:val="28"/>
        </w:rPr>
        <w:t xml:space="preserve">тора поляризации </w:t>
      </w:r>
      <w:r w:rsidRPr="00844102">
        <w:rPr>
          <w:position w:val="-14"/>
        </w:rPr>
        <w:object w:dxaOrig="1140" w:dyaOrig="420">
          <v:shape id="_x0000_i1026" type="#_x0000_t75" style="width:57.05pt;height:21.4pt" o:ole="">
            <v:imagedata r:id="rId40" o:title=""/>
          </v:shape>
          <o:OLEObject Type="Embed" ProgID="Equation.DSMT4" ShapeID="_x0000_i1026" DrawAspect="Content" ObjectID="_1760729179" r:id="rId41"/>
        </w:object>
      </w:r>
      <w:r w:rsidRPr="009C6C2B">
        <w:rPr>
          <w:rFonts w:cs="Times New Roman"/>
          <w:szCs w:val="28"/>
        </w:rPr>
        <w:t xml:space="preserve"> нижняя 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  <w:vertAlign w:val="subscript"/>
          <w:lang w:val="en-US"/>
        </w:rPr>
        <w:t>g</w:t>
      </w:r>
      <w:r w:rsidRPr="009C6C2B">
        <w:rPr>
          <w:rFonts w:cs="Times New Roman"/>
          <w:szCs w:val="28"/>
          <w:vertAlign w:val="subscript"/>
        </w:rPr>
        <w:t>1</w:t>
      </w:r>
      <w:r w:rsidRPr="009C6C2B">
        <w:rPr>
          <w:rFonts w:cs="Times New Roman"/>
          <w:szCs w:val="28"/>
        </w:rPr>
        <w:t xml:space="preserve"> и верхняя 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  <w:vertAlign w:val="subscript"/>
          <w:lang w:val="en-US"/>
        </w:rPr>
        <w:t>g</w:t>
      </w:r>
      <w:r w:rsidRPr="009C6C2B">
        <w:rPr>
          <w:rFonts w:cs="Times New Roman"/>
          <w:szCs w:val="28"/>
          <w:vertAlign w:val="subscript"/>
        </w:rPr>
        <w:t>2</w:t>
      </w:r>
      <w:r w:rsidRPr="009C6C2B">
        <w:rPr>
          <w:rFonts w:cs="Times New Roman"/>
          <w:szCs w:val="28"/>
        </w:rPr>
        <w:t xml:space="preserve"> границы гистерезиса см</w:t>
      </w:r>
      <w:r w:rsidRPr="009C6C2B">
        <w:rPr>
          <w:rFonts w:cs="Times New Roman"/>
          <w:szCs w:val="28"/>
        </w:rPr>
        <w:t>е</w:t>
      </w:r>
      <w:r w:rsidRPr="009C6C2B">
        <w:rPr>
          <w:rFonts w:cs="Times New Roman"/>
          <w:szCs w:val="28"/>
        </w:rPr>
        <w:t xml:space="preserve">щаются вверх по температуре пропорционально напряженности поля. Каждая из них отвечает условию появления (исчезновения) энергетического барьера </w:t>
      </w:r>
      <w:r w:rsidR="006000CC" w:rsidRPr="006000CC">
        <w:rPr>
          <w:position w:val="-34"/>
        </w:rPr>
        <w:object w:dxaOrig="4140" w:dyaOrig="820">
          <v:shape id="_x0000_i1063" type="#_x0000_t75" style="width:206.75pt;height:41.35pt" o:ole="">
            <v:imagedata r:id="rId42" o:title=""/>
          </v:shape>
          <o:OLEObject Type="Embed" ProgID="Equation.DSMT4" ShapeID="_x0000_i1063" DrawAspect="Content" ObjectID="_1760729180" r:id="rId43"/>
        </w:object>
      </w:r>
      <w:r w:rsidRPr="009C6C2B">
        <w:rPr>
          <w:rFonts w:cs="Times New Roman"/>
          <w:szCs w:val="28"/>
          <w:vertAlign w:val="subscript"/>
        </w:rPr>
        <w:t xml:space="preserve"> </w:t>
      </w:r>
      <w:r w:rsidRPr="009C6C2B">
        <w:rPr>
          <w:rFonts w:cs="Times New Roman"/>
          <w:szCs w:val="28"/>
        </w:rPr>
        <w:t>для осуществления ФП первого рода и опр</w:t>
      </w:r>
      <w:r w:rsidRPr="009C6C2B">
        <w:rPr>
          <w:rFonts w:cs="Times New Roman"/>
          <w:szCs w:val="28"/>
        </w:rPr>
        <w:t>е</w:t>
      </w:r>
      <w:r w:rsidRPr="009C6C2B">
        <w:rPr>
          <w:rFonts w:cs="Times New Roman"/>
          <w:szCs w:val="28"/>
        </w:rPr>
        <w:t>деляет предельный случай слияния экстр</w:t>
      </w:r>
      <w:r w:rsidRPr="009C6C2B">
        <w:rPr>
          <w:rFonts w:cs="Times New Roman"/>
          <w:szCs w:val="28"/>
        </w:rPr>
        <w:t>е</w:t>
      </w:r>
      <w:r w:rsidRPr="009C6C2B">
        <w:rPr>
          <w:rFonts w:cs="Times New Roman"/>
          <w:szCs w:val="28"/>
        </w:rPr>
        <w:t xml:space="preserve">мумов и перегиба функции </w:t>
      </w:r>
      <w:r w:rsidRPr="009C6C2B">
        <w:rPr>
          <w:rFonts w:cs="Times New Roman"/>
          <w:i/>
          <w:szCs w:val="28"/>
          <w:lang w:val="en-US"/>
        </w:rPr>
        <w:t>F</w:t>
      </w:r>
      <w:r w:rsidRPr="009C6C2B">
        <w:rPr>
          <w:rFonts w:cs="Times New Roman"/>
          <w:szCs w:val="28"/>
        </w:rPr>
        <w:t>(</w:t>
      </w:r>
      <w:r w:rsidRPr="009C6C2B">
        <w:rPr>
          <w:rFonts w:cs="Times New Roman"/>
          <w:i/>
          <w:szCs w:val="28"/>
          <w:lang w:val="en-US"/>
        </w:rPr>
        <w:t>P</w:t>
      </w:r>
      <w:r w:rsidRPr="009C6C2B">
        <w:rPr>
          <w:rFonts w:cs="Times New Roman"/>
          <w:szCs w:val="28"/>
        </w:rPr>
        <w:t xml:space="preserve">) для точек </w:t>
      </w:r>
      <w:r w:rsidR="006000CC" w:rsidRPr="006000CC">
        <w:rPr>
          <w:rFonts w:cs="Times New Roman"/>
          <w:position w:val="-20"/>
          <w:szCs w:val="28"/>
        </w:rPr>
        <w:object w:dxaOrig="1460" w:dyaOrig="540">
          <v:shape id="_x0000_i1058" type="#_x0000_t75" style="width:72.7pt;height:27.1pt" o:ole="">
            <v:imagedata r:id="rId44" o:title=""/>
          </v:shape>
          <o:OLEObject Type="Embed" ProgID="Equation.DSMT4" ShapeID="_x0000_i1058" DrawAspect="Content" ObjectID="_1760729181" r:id="rId45"/>
        </w:object>
      </w:r>
      <w:r w:rsidR="006000CC">
        <w:rPr>
          <w:rFonts w:cs="Times New Roman"/>
          <w:szCs w:val="28"/>
        </w:rPr>
        <w:t xml:space="preserve"> </w:t>
      </w:r>
      <w:r w:rsidRPr="009C6C2B">
        <w:rPr>
          <w:rFonts w:cs="Times New Roman"/>
          <w:szCs w:val="28"/>
        </w:rPr>
        <w:t xml:space="preserve">и </w:t>
      </w:r>
      <w:r w:rsidR="006000CC" w:rsidRPr="006000CC">
        <w:rPr>
          <w:rFonts w:cs="Times New Roman"/>
          <w:position w:val="-20"/>
          <w:szCs w:val="28"/>
        </w:rPr>
        <w:object w:dxaOrig="1540" w:dyaOrig="540">
          <v:shape id="_x0000_i1059" type="#_x0000_t75" style="width:77pt;height:27.1pt" o:ole="">
            <v:imagedata r:id="rId46" o:title=""/>
          </v:shape>
          <o:OLEObject Type="Embed" ProgID="Equation.DSMT4" ShapeID="_x0000_i1059" DrawAspect="Content" ObjectID="_1760729182" r:id="rId47"/>
        </w:object>
      </w:r>
      <w:r w:rsidR="006000CC">
        <w:rPr>
          <w:rFonts w:cs="Times New Roman"/>
          <w:szCs w:val="28"/>
        </w:rPr>
        <w:t>.</w:t>
      </w:r>
      <w:r w:rsidRPr="009C6C2B">
        <w:rPr>
          <w:rFonts w:cs="Times New Roman"/>
          <w:szCs w:val="28"/>
        </w:rPr>
        <w:t xml:space="preserve"> </w:t>
      </w:r>
      <w:r w:rsidR="006000CC">
        <w:rPr>
          <w:rFonts w:cs="Times New Roman"/>
          <w:szCs w:val="28"/>
        </w:rPr>
        <w:t xml:space="preserve">Поэтому </w:t>
      </w:r>
      <w:r w:rsidRPr="009C6C2B">
        <w:rPr>
          <w:rFonts w:cs="Times New Roman"/>
          <w:szCs w:val="28"/>
        </w:rPr>
        <w:t xml:space="preserve">для нахождения положений 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  <w:vertAlign w:val="subscript"/>
          <w:lang w:val="en-US"/>
        </w:rPr>
        <w:t>g</w:t>
      </w:r>
      <w:r w:rsidRPr="009C6C2B">
        <w:rPr>
          <w:rFonts w:cs="Times New Roman"/>
          <w:szCs w:val="28"/>
          <w:vertAlign w:val="subscript"/>
        </w:rPr>
        <w:t>1</w:t>
      </w:r>
      <w:r w:rsidRPr="009C6C2B">
        <w:rPr>
          <w:rFonts w:cs="Times New Roman"/>
          <w:szCs w:val="28"/>
        </w:rPr>
        <w:t xml:space="preserve"> и 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  <w:vertAlign w:val="subscript"/>
          <w:lang w:val="en-US"/>
        </w:rPr>
        <w:t>g</w:t>
      </w:r>
      <w:r w:rsidRPr="009C6C2B">
        <w:rPr>
          <w:rFonts w:cs="Times New Roman"/>
          <w:szCs w:val="28"/>
          <w:vertAlign w:val="subscript"/>
        </w:rPr>
        <w:t>2</w:t>
      </w:r>
      <w:r w:rsidR="006000CC">
        <w:rPr>
          <w:rFonts w:cs="Times New Roman"/>
          <w:szCs w:val="28"/>
          <w:vertAlign w:val="subscript"/>
        </w:rPr>
        <w:t xml:space="preserve"> </w:t>
      </w:r>
      <w:r w:rsidR="004F5A43">
        <w:rPr>
          <w:rFonts w:cs="Times New Roman"/>
          <w:szCs w:val="28"/>
        </w:rPr>
        <w:t xml:space="preserve">необходимо </w:t>
      </w:r>
      <w:r w:rsidRPr="009C6C2B">
        <w:rPr>
          <w:rFonts w:cs="Times New Roman"/>
          <w:szCs w:val="28"/>
        </w:rPr>
        <w:t>решить систему уравнений</w:t>
      </w:r>
    </w:p>
    <w:p w:rsidR="001A59AB" w:rsidRPr="009C6C2B" w:rsidRDefault="001A59AB" w:rsidP="00FB67FD">
      <w:pPr>
        <w:spacing w:after="0" w:line="240" w:lineRule="auto"/>
        <w:ind w:firstLine="567"/>
        <w:jc w:val="right"/>
        <w:rPr>
          <w:rFonts w:cs="Times New Roman"/>
          <w:szCs w:val="28"/>
        </w:rPr>
      </w:pPr>
      <w:r w:rsidRPr="00844102">
        <w:rPr>
          <w:position w:val="-72"/>
        </w:rPr>
        <w:object w:dxaOrig="3780" w:dyaOrig="1579">
          <v:shape id="_x0000_i1027" type="#_x0000_t75" style="width:188.9pt;height:79.15pt" o:ole="">
            <v:imagedata r:id="rId48" o:title=""/>
          </v:shape>
          <o:OLEObject Type="Embed" ProgID="Equation.DSMT4" ShapeID="_x0000_i1027" DrawAspect="Content" ObjectID="_1760729183" r:id="rId49"/>
        </w:object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  <w:t xml:space="preserve"> </w: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bookmarkStart w:id="0" w:name="ZEqnNum114732"/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2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bookmarkEnd w:id="0"/>
      <w:r w:rsidRPr="009C6C2B">
        <w:rPr>
          <w:rFonts w:cs="Times New Roman"/>
          <w:szCs w:val="28"/>
        </w:rPr>
        <w:fldChar w:fldCharType="end"/>
      </w:r>
    </w:p>
    <w:p w:rsidR="001A59AB" w:rsidRDefault="001A59AB" w:rsidP="00FB67FD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9C6C2B">
        <w:rPr>
          <w:rFonts w:cs="Times New Roman"/>
          <w:szCs w:val="28"/>
        </w:rPr>
        <w:t xml:space="preserve">относительно неизвестных </w:t>
      </w:r>
      <w:r w:rsidRPr="00844102">
        <w:rPr>
          <w:position w:val="-20"/>
        </w:rPr>
        <w:object w:dxaOrig="1080" w:dyaOrig="540">
          <v:shape id="_x0000_i1028" type="#_x0000_t75" style="width:54.2pt;height:27.1pt" o:ole="">
            <v:imagedata r:id="rId50" o:title=""/>
          </v:shape>
          <o:OLEObject Type="Embed" ProgID="Equation.DSMT4" ShapeID="_x0000_i1028" DrawAspect="Content" ObjectID="_1760729184" r:id="rId51"/>
        </w:object>
      </w:r>
      <w:r w:rsidRPr="009C6C2B">
        <w:rPr>
          <w:rFonts w:cs="Times New Roman"/>
          <w:szCs w:val="28"/>
        </w:rPr>
        <w:t xml:space="preserve"> и </w:t>
      </w:r>
      <w:r w:rsidRPr="00844102">
        <w:rPr>
          <w:position w:val="-20"/>
        </w:rPr>
        <w:object w:dxaOrig="1140" w:dyaOrig="540">
          <v:shape id="_x0000_i1029" type="#_x0000_t75" style="width:57.05pt;height:27.1pt" o:ole="">
            <v:imagedata r:id="rId52" o:title=""/>
          </v:shape>
          <o:OLEObject Type="Embed" ProgID="Equation.DSMT4" ShapeID="_x0000_i1029" DrawAspect="Content" ObjectID="_1760729185" r:id="rId53"/>
        </w:object>
      </w:r>
      <w:r w:rsidRPr="009C6C2B">
        <w:rPr>
          <w:rFonts w:cs="Times New Roman"/>
          <w:szCs w:val="28"/>
        </w:rPr>
        <w:t xml:space="preserve">. Результаты численно-аналитического решения системы </w: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GOTOBUTTON ZEqnNum114732 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REF ZEqnNum114732 \* Charformat \! \* MERGEFORMAT </w:instrText>
      </w:r>
      <w:r w:rsidRPr="009C6C2B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2</w:instrText>
      </w:r>
      <w:r w:rsidR="00325F4C" w:rsidRPr="009C6C2B">
        <w:rPr>
          <w:rFonts w:cs="Times New Roman"/>
          <w:szCs w:val="28"/>
        </w:rPr>
        <w:instrText>)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t xml:space="preserve"> для кристалла </w:t>
      </w:r>
      <w:proofErr w:type="spellStart"/>
      <w:r w:rsidRPr="009C6C2B">
        <w:rPr>
          <w:rFonts w:cs="Times New Roman"/>
          <w:i/>
          <w:szCs w:val="28"/>
          <w:lang w:val="en-US"/>
        </w:rPr>
        <w:t>BaTiO</w:t>
      </w:r>
      <w:proofErr w:type="spellEnd"/>
      <w:r w:rsidRPr="009C6C2B">
        <w:rPr>
          <w:rFonts w:cs="Times New Roman"/>
          <w:szCs w:val="28"/>
          <w:vertAlign w:val="subscript"/>
        </w:rPr>
        <w:t>3</w:t>
      </w:r>
      <w:r w:rsidRPr="009C6C2B">
        <w:rPr>
          <w:rFonts w:cs="Times New Roman"/>
          <w:szCs w:val="28"/>
        </w:rPr>
        <w:t xml:space="preserve"> показаны спло</w:t>
      </w:r>
      <w:r w:rsidRPr="009C6C2B">
        <w:rPr>
          <w:rFonts w:cs="Times New Roman"/>
          <w:szCs w:val="28"/>
        </w:rPr>
        <w:t>ш</w:t>
      </w:r>
      <w:r w:rsidRPr="009C6C2B">
        <w:rPr>
          <w:rFonts w:cs="Times New Roman"/>
          <w:szCs w:val="28"/>
        </w:rPr>
        <w:t xml:space="preserve">ной кривой </w:t>
      </w:r>
      <w:r w:rsidR="00F22C29">
        <w:rPr>
          <w:rFonts w:cs="Times New Roman"/>
          <w:szCs w:val="28"/>
        </w:rPr>
        <w:t xml:space="preserve">на </w:t>
      </w:r>
      <w:r w:rsidR="00F22C29">
        <w:rPr>
          <w:rFonts w:cs="Times New Roman"/>
          <w:szCs w:val="28"/>
        </w:rPr>
        <w:fldChar w:fldCharType="begin"/>
      </w:r>
      <w:r w:rsidR="00F22C29">
        <w:rPr>
          <w:rFonts w:cs="Times New Roman"/>
          <w:szCs w:val="28"/>
        </w:rPr>
        <w:instrText xml:space="preserve"> REF  _Ref138885393 \* Lower \h \r </w:instrText>
      </w:r>
      <w:r w:rsidR="00F22C29">
        <w:rPr>
          <w:rFonts w:cs="Times New Roman"/>
          <w:szCs w:val="28"/>
        </w:rPr>
      </w:r>
      <w:r w:rsidR="00B334CD">
        <w:rPr>
          <w:rFonts w:cs="Times New Roman"/>
          <w:szCs w:val="28"/>
        </w:rPr>
        <w:instrText xml:space="preserve"> \* MERGEFORMAT </w:instrText>
      </w:r>
      <w:r w:rsidR="00F22C29">
        <w:rPr>
          <w:rFonts w:cs="Times New Roman"/>
          <w:szCs w:val="28"/>
        </w:rPr>
        <w:fldChar w:fldCharType="separate"/>
      </w:r>
      <w:r w:rsidR="00F22C29">
        <w:rPr>
          <w:rFonts w:cs="Times New Roman"/>
          <w:szCs w:val="28"/>
        </w:rPr>
        <w:t>рис. 1</w:t>
      </w:r>
      <w:r w:rsidR="00F22C29">
        <w:rPr>
          <w:rFonts w:cs="Times New Roman"/>
          <w:szCs w:val="28"/>
        </w:rPr>
        <w:fldChar w:fldCharType="end"/>
      </w:r>
      <w:r w:rsidR="00D21FF8">
        <w:rPr>
          <w:rFonts w:cs="Times New Roman"/>
          <w:szCs w:val="28"/>
        </w:rPr>
        <w:t>.</w:t>
      </w:r>
      <w:r w:rsidRPr="009C6C2B">
        <w:rPr>
          <w:rFonts w:cs="Times New Roman"/>
          <w:szCs w:val="28"/>
        </w:rPr>
        <w:t xml:space="preserve"> </w:t>
      </w:r>
      <w:r w:rsidR="00D21FF8">
        <w:rPr>
          <w:rFonts w:cs="Times New Roman"/>
          <w:szCs w:val="28"/>
        </w:rPr>
        <w:t>В</w:t>
      </w:r>
      <w:r w:rsidRPr="009C6C2B">
        <w:rPr>
          <w:rFonts w:cs="Times New Roman"/>
          <w:szCs w:val="28"/>
        </w:rPr>
        <w:t>идно уменьшение ширины Δ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szCs w:val="28"/>
        </w:rPr>
        <w:t xml:space="preserve"> с ростом напр</w:t>
      </w:r>
      <w:r w:rsidRPr="009C6C2B">
        <w:rPr>
          <w:rFonts w:cs="Times New Roman"/>
          <w:szCs w:val="28"/>
        </w:rPr>
        <w:t>я</w:t>
      </w:r>
      <w:r w:rsidRPr="009C6C2B">
        <w:rPr>
          <w:rFonts w:cs="Times New Roman"/>
          <w:szCs w:val="28"/>
        </w:rPr>
        <w:t xml:space="preserve">женности </w:t>
      </w:r>
      <w:r w:rsidRPr="009C6C2B">
        <w:rPr>
          <w:rFonts w:cs="Times New Roman"/>
          <w:i/>
          <w:szCs w:val="28"/>
          <w:lang w:val="en-US"/>
        </w:rPr>
        <w:t>E</w:t>
      </w:r>
      <w:r w:rsidRPr="009C6C2B">
        <w:rPr>
          <w:rFonts w:cs="Times New Roman"/>
          <w:i/>
          <w:szCs w:val="28"/>
          <w:vertAlign w:val="subscript"/>
          <w:lang w:val="en-US"/>
        </w:rPr>
        <w:t>ext</w:t>
      </w:r>
      <w:r w:rsidRPr="009C6C2B">
        <w:rPr>
          <w:rFonts w:cs="Times New Roman"/>
          <w:szCs w:val="28"/>
        </w:rPr>
        <w:t xml:space="preserve"> вплоть до полного подавления гистерезиса при некоторой напряженности внешнего поля (</w:t>
      </w:r>
      <w:r w:rsidR="00F22C29" w:rsidRPr="00F22C29">
        <w:rPr>
          <w:position w:val="-16"/>
        </w:rPr>
        <w:object w:dxaOrig="2340" w:dyaOrig="480">
          <v:shape id="_x0000_i1069" type="#_x0000_t75" style="width:117.6pt;height:23.5pt" o:ole="">
            <v:imagedata r:id="rId54" o:title=""/>
          </v:shape>
          <o:OLEObject Type="Embed" ProgID="Equation.DSMT4" ShapeID="_x0000_i1069" DrawAspect="Content" ObjectID="_1760729186" r:id="rId55"/>
        </w:object>
      </w:r>
      <w:r w:rsidRPr="009C6C2B">
        <w:rPr>
          <w:rFonts w:cs="Times New Roman"/>
          <w:szCs w:val="28"/>
        </w:rPr>
        <w:t xml:space="preserve">). Убывание функции </w:t>
      </w:r>
      <w:r w:rsidRPr="00844102">
        <w:rPr>
          <w:position w:val="-14"/>
        </w:rPr>
        <w:object w:dxaOrig="1120" w:dyaOrig="420">
          <v:shape id="_x0000_i1030" type="#_x0000_t75" style="width:55.6pt;height:21.4pt" o:ole="">
            <v:imagedata r:id="rId56" o:title=""/>
          </v:shape>
          <o:OLEObject Type="Embed" ProgID="Equation.DSMT4" ShapeID="_x0000_i1030" DrawAspect="Content" ObjectID="_1760729187" r:id="rId57"/>
        </w:object>
      </w:r>
      <w:r w:rsidRPr="009C6C2B">
        <w:rPr>
          <w:rFonts w:cs="Times New Roman"/>
          <w:szCs w:val="28"/>
        </w:rPr>
        <w:t xml:space="preserve"> </w:t>
      </w:r>
      <w:r w:rsidR="006000CC">
        <w:rPr>
          <w:rFonts w:cs="Times New Roman"/>
          <w:szCs w:val="28"/>
        </w:rPr>
        <w:t xml:space="preserve">вызвано </w:t>
      </w:r>
      <w:r w:rsidRPr="009C6C2B">
        <w:rPr>
          <w:rFonts w:cs="Times New Roman"/>
          <w:szCs w:val="28"/>
        </w:rPr>
        <w:t xml:space="preserve">меньшей скоростью роста </w:t>
      </w:r>
      <w:r w:rsidRPr="00844102">
        <w:rPr>
          <w:position w:val="-16"/>
        </w:rPr>
        <w:object w:dxaOrig="1340" w:dyaOrig="420">
          <v:shape id="_x0000_i1031" type="#_x0000_t75" style="width:67pt;height:21.4pt" o:ole="">
            <v:imagedata r:id="rId58" o:title=""/>
          </v:shape>
          <o:OLEObject Type="Embed" ProgID="Equation.DSMT4" ShapeID="_x0000_i1031" DrawAspect="Content" ObjectID="_1760729188" r:id="rId59"/>
        </w:object>
      </w:r>
      <w:r w:rsidRPr="009C6C2B">
        <w:rPr>
          <w:rFonts w:cs="Times New Roman"/>
          <w:szCs w:val="28"/>
        </w:rPr>
        <w:t xml:space="preserve"> верхней границы гистерезиса, по сравн</w:t>
      </w:r>
      <w:r w:rsidRPr="009C6C2B">
        <w:rPr>
          <w:rFonts w:cs="Times New Roman"/>
          <w:szCs w:val="28"/>
        </w:rPr>
        <w:t>е</w:t>
      </w:r>
      <w:r w:rsidRPr="009C6C2B">
        <w:rPr>
          <w:rFonts w:cs="Times New Roman"/>
          <w:szCs w:val="28"/>
        </w:rPr>
        <w:t xml:space="preserve">нию со скоростью роста </w:t>
      </w:r>
      <w:r w:rsidRPr="00844102">
        <w:rPr>
          <w:position w:val="-16"/>
        </w:rPr>
        <w:object w:dxaOrig="1300" w:dyaOrig="420">
          <v:shape id="_x0000_i1032" type="#_x0000_t75" style="width:64.85pt;height:21.4pt" o:ole="">
            <v:imagedata r:id="rId60" o:title=""/>
          </v:shape>
          <o:OLEObject Type="Embed" ProgID="Equation.DSMT4" ShapeID="_x0000_i1032" DrawAspect="Content" ObjectID="_1760729189" r:id="rId61"/>
        </w:object>
      </w:r>
      <w:r w:rsidRPr="009C6C2B">
        <w:rPr>
          <w:rFonts w:cs="Times New Roman"/>
          <w:szCs w:val="28"/>
        </w:rPr>
        <w:t xml:space="preserve"> нижней границы и </w:t>
      </w:r>
      <w:r w:rsidR="006000CC">
        <w:rPr>
          <w:rFonts w:cs="Times New Roman"/>
          <w:szCs w:val="28"/>
        </w:rPr>
        <w:t xml:space="preserve">зависит от </w:t>
      </w:r>
      <w:r w:rsidRPr="009C6C2B">
        <w:rPr>
          <w:rFonts w:cs="Times New Roman"/>
          <w:szCs w:val="28"/>
        </w:rPr>
        <w:t>природ</w:t>
      </w:r>
      <w:r w:rsidR="006000CC">
        <w:rPr>
          <w:rFonts w:cs="Times New Roman"/>
          <w:szCs w:val="28"/>
        </w:rPr>
        <w:t>ы</w:t>
      </w:r>
      <w:r w:rsidRPr="009C6C2B">
        <w:rPr>
          <w:rFonts w:cs="Times New Roman"/>
          <w:szCs w:val="28"/>
        </w:rPr>
        <w:t xml:space="preserve"> м</w:t>
      </w:r>
      <w:r w:rsidRPr="009C6C2B">
        <w:rPr>
          <w:rFonts w:cs="Times New Roman"/>
          <w:szCs w:val="28"/>
        </w:rPr>
        <w:t>а</w:t>
      </w:r>
      <w:r w:rsidRPr="009C6C2B">
        <w:rPr>
          <w:rFonts w:cs="Times New Roman"/>
          <w:szCs w:val="28"/>
        </w:rPr>
        <w:t>териала.</w:t>
      </w:r>
      <w:proofErr w:type="gramEnd"/>
    </w:p>
    <w:p w:rsidR="004F5A43" w:rsidRDefault="001A59AB" w:rsidP="00FB67F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6C2B">
        <w:rPr>
          <w:rFonts w:cs="Times New Roman"/>
          <w:szCs w:val="28"/>
        </w:rPr>
        <w:t xml:space="preserve">Для </w:t>
      </w:r>
      <w:r w:rsidR="006000CC">
        <w:rPr>
          <w:rFonts w:cs="Times New Roman"/>
          <w:szCs w:val="28"/>
        </w:rPr>
        <w:t xml:space="preserve">исследования степени </w:t>
      </w:r>
      <w:r w:rsidRPr="009C6C2B">
        <w:rPr>
          <w:rFonts w:cs="Times New Roman"/>
          <w:szCs w:val="28"/>
        </w:rPr>
        <w:t xml:space="preserve">влияния размерного фактора на ширину </w:t>
      </w:r>
      <w:r w:rsidR="006000CC" w:rsidRPr="009C6C2B">
        <w:rPr>
          <w:rFonts w:cs="Times New Roman"/>
          <w:szCs w:val="28"/>
        </w:rPr>
        <w:t>Δ</w:t>
      </w:r>
      <w:r w:rsidR="006000CC" w:rsidRPr="009C6C2B">
        <w:rPr>
          <w:rFonts w:cs="Times New Roman"/>
          <w:i/>
          <w:szCs w:val="28"/>
          <w:lang w:val="en-US"/>
        </w:rPr>
        <w:t>T</w:t>
      </w:r>
      <w:r w:rsidR="006000CC" w:rsidRPr="009C6C2B">
        <w:rPr>
          <w:rFonts w:cs="Times New Roman"/>
          <w:szCs w:val="28"/>
        </w:rPr>
        <w:t xml:space="preserve"> </w:t>
      </w:r>
      <w:r w:rsidR="003008EC">
        <w:rPr>
          <w:rFonts w:cs="Times New Roman"/>
          <w:szCs w:val="28"/>
        </w:rPr>
        <w:t>г</w:t>
      </w:r>
      <w:r w:rsidR="003008EC">
        <w:rPr>
          <w:rFonts w:cs="Times New Roman"/>
          <w:szCs w:val="28"/>
        </w:rPr>
        <w:t>и</w:t>
      </w:r>
      <w:r w:rsidR="003008EC">
        <w:rPr>
          <w:rFonts w:cs="Times New Roman"/>
          <w:szCs w:val="28"/>
        </w:rPr>
        <w:t xml:space="preserve">стерезиса </w:t>
      </w:r>
      <w:r w:rsidR="006000CC">
        <w:rPr>
          <w:rFonts w:cs="Times New Roman"/>
          <w:szCs w:val="28"/>
        </w:rPr>
        <w:t xml:space="preserve">рассмотрим СЭ частицу </w:t>
      </w:r>
      <w:r w:rsidR="00D21FF8">
        <w:rPr>
          <w:rFonts w:cs="Times New Roman"/>
          <w:szCs w:val="28"/>
        </w:rPr>
        <w:t xml:space="preserve">минимального </w:t>
      </w:r>
      <w:r w:rsidR="00AA30B7">
        <w:rPr>
          <w:rFonts w:cs="Times New Roman"/>
          <w:szCs w:val="28"/>
        </w:rPr>
        <w:t>радиу</w:t>
      </w:r>
      <w:r w:rsidR="00D21FF8">
        <w:rPr>
          <w:rFonts w:cs="Times New Roman"/>
          <w:szCs w:val="28"/>
        </w:rPr>
        <w:t>са</w:t>
      </w:r>
      <w:r w:rsidR="00AA30B7">
        <w:rPr>
          <w:rFonts w:cs="Times New Roman"/>
          <w:szCs w:val="28"/>
        </w:rPr>
        <w:t xml:space="preserve"> </w:t>
      </w:r>
      <w:r w:rsidR="00AA30B7">
        <w:rPr>
          <w:rFonts w:cs="Times New Roman"/>
          <w:i/>
          <w:szCs w:val="28"/>
          <w:lang w:val="en-US"/>
        </w:rPr>
        <w:t>R</w:t>
      </w:r>
      <w:r w:rsidR="00D21FF8">
        <w:rPr>
          <w:rFonts w:cs="Times New Roman"/>
          <w:szCs w:val="28"/>
        </w:rPr>
        <w:t>, равного критич</w:t>
      </w:r>
      <w:r w:rsidR="00D21FF8">
        <w:rPr>
          <w:rFonts w:cs="Times New Roman"/>
          <w:szCs w:val="28"/>
        </w:rPr>
        <w:t>е</w:t>
      </w:r>
      <w:r w:rsidR="00D21FF8">
        <w:rPr>
          <w:rFonts w:cs="Times New Roman"/>
          <w:szCs w:val="28"/>
        </w:rPr>
        <w:t xml:space="preserve">скому радиусу </w:t>
      </w:r>
      <w:proofErr w:type="spellStart"/>
      <w:r w:rsidR="00D21FF8" w:rsidRPr="00D21FF8">
        <w:rPr>
          <w:rFonts w:cs="Times New Roman"/>
          <w:i/>
          <w:szCs w:val="28"/>
          <w:lang w:val="en-US"/>
        </w:rPr>
        <w:t>R</w:t>
      </w:r>
      <w:r w:rsidR="00D21FF8">
        <w:rPr>
          <w:rFonts w:cs="Times New Roman"/>
          <w:i/>
          <w:szCs w:val="28"/>
          <w:vertAlign w:val="subscript"/>
          <w:lang w:val="en-US"/>
        </w:rPr>
        <w:t>cr</w:t>
      </w:r>
      <w:proofErr w:type="spellEnd"/>
      <w:r w:rsidR="00D21FF8" w:rsidRPr="00D21FF8">
        <w:rPr>
          <w:rFonts w:cs="Times New Roman"/>
          <w:i/>
          <w:szCs w:val="28"/>
          <w:vertAlign w:val="subscript"/>
        </w:rPr>
        <w:t xml:space="preserve"> </w:t>
      </w:r>
      <w:r w:rsidR="00D21FF8" w:rsidRPr="00D21FF8">
        <w:rPr>
          <w:rFonts w:cs="Times New Roman"/>
          <w:szCs w:val="28"/>
        </w:rPr>
        <w:t>зародыша</w:t>
      </w:r>
      <w:r w:rsidR="00D21FF8">
        <w:rPr>
          <w:rFonts w:cs="Times New Roman"/>
          <w:szCs w:val="28"/>
        </w:rPr>
        <w:t xml:space="preserve"> поляризации,</w:t>
      </w:r>
      <w:r w:rsidR="00AA30B7">
        <w:rPr>
          <w:rFonts w:cs="Times New Roman"/>
          <w:szCs w:val="28"/>
        </w:rPr>
        <w:t xml:space="preserve"> </w:t>
      </w:r>
      <w:r w:rsidR="002C6B74">
        <w:rPr>
          <w:rFonts w:cs="Times New Roman"/>
          <w:szCs w:val="28"/>
        </w:rPr>
        <w:t>в которой</w:t>
      </w:r>
      <w:r w:rsidR="00D21FF8">
        <w:rPr>
          <w:rFonts w:cs="Times New Roman"/>
          <w:szCs w:val="28"/>
        </w:rPr>
        <w:t xml:space="preserve"> </w:t>
      </w:r>
      <w:proofErr w:type="gramStart"/>
      <w:r w:rsidR="00D21FF8">
        <w:rPr>
          <w:rFonts w:cs="Times New Roman"/>
          <w:szCs w:val="28"/>
        </w:rPr>
        <w:t>возможен</w:t>
      </w:r>
      <w:proofErr w:type="gramEnd"/>
      <w:r w:rsidR="00D21FF8">
        <w:rPr>
          <w:rFonts w:cs="Times New Roman"/>
          <w:szCs w:val="28"/>
        </w:rPr>
        <w:t xml:space="preserve"> ФП первого р</w:t>
      </w:r>
      <w:r w:rsidR="00D21FF8">
        <w:rPr>
          <w:rFonts w:cs="Times New Roman"/>
          <w:szCs w:val="28"/>
        </w:rPr>
        <w:t>о</w:t>
      </w:r>
      <w:r w:rsidR="00D21FF8">
        <w:rPr>
          <w:rFonts w:cs="Times New Roman"/>
          <w:szCs w:val="28"/>
        </w:rPr>
        <w:t xml:space="preserve">да, </w:t>
      </w:r>
      <w:r w:rsidR="004F5A43">
        <w:rPr>
          <w:rFonts w:cs="Times New Roman"/>
          <w:szCs w:val="28"/>
        </w:rPr>
        <w:t>со сферической симметрией и свободной энергией</w:t>
      </w:r>
      <w:r w:rsidR="00D21FF8">
        <w:rPr>
          <w:rFonts w:cs="Times New Roman"/>
          <w:szCs w:val="28"/>
        </w:rPr>
        <w:t xml:space="preserve"> </w:t>
      </w:r>
    </w:p>
    <w:p w:rsidR="004F5A43" w:rsidRDefault="004F5A43" w:rsidP="00FB67FD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844102">
        <w:rPr>
          <w:position w:val="-38"/>
        </w:rPr>
        <w:object w:dxaOrig="7080" w:dyaOrig="840">
          <v:shape id="_x0000_i1065" type="#_x0000_t75" style="width:354.3pt;height:42.05pt" o:ole="">
            <v:imagedata r:id="rId62" o:title=""/>
          </v:shape>
          <o:OLEObject Type="Embed" ProgID="Equation.DSMT4" ShapeID="_x0000_i1065" DrawAspect="Content" ObjectID="_1760729190" r:id="rId63"/>
        </w:object>
      </w:r>
      <w:r>
        <w:rPr>
          <w:position w:val="-38"/>
        </w:rPr>
        <w:tab/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3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r w:rsidRPr="009C6C2B">
        <w:rPr>
          <w:rFonts w:cs="Times New Roman"/>
          <w:szCs w:val="28"/>
        </w:rPr>
        <w:fldChar w:fldCharType="end"/>
      </w:r>
    </w:p>
    <w:p w:rsidR="00AA30B7" w:rsidRDefault="004F5A43" w:rsidP="00FB67FD">
      <w:pPr>
        <w:spacing w:after="0" w:line="240" w:lineRule="auto"/>
        <w:jc w:val="both"/>
        <w:rPr>
          <w:rFonts w:cs="Times New Roman"/>
          <w:szCs w:val="28"/>
        </w:rPr>
      </w:pPr>
      <w:r w:rsidRPr="004F5A43">
        <w:rPr>
          <w:rFonts w:cs="Times New Roman"/>
          <w:iCs/>
          <w:szCs w:val="28"/>
        </w:rPr>
        <w:t>где</w:t>
      </w:r>
      <w:r>
        <w:rPr>
          <w:rFonts w:cs="Times New Roman"/>
          <w:i/>
          <w:iCs/>
          <w:szCs w:val="28"/>
        </w:rPr>
        <w:t xml:space="preserve"> </w:t>
      </w:r>
      <w:r w:rsidRPr="009C6C2B">
        <w:rPr>
          <w:rFonts w:cs="Times New Roman"/>
          <w:i/>
          <w:iCs/>
          <w:szCs w:val="28"/>
        </w:rPr>
        <w:t>κ≈a</w:t>
      </w:r>
      <w:r w:rsidRPr="009C6C2B">
        <w:rPr>
          <w:rFonts w:cs="Times New Roman"/>
          <w:i/>
          <w:iCs/>
          <w:szCs w:val="28"/>
          <w:vertAlign w:val="superscript"/>
        </w:rPr>
        <w:t>2</w:t>
      </w:r>
      <w:r w:rsidRPr="009C6C2B">
        <w:rPr>
          <w:rFonts w:cs="Times New Roman"/>
          <w:i/>
          <w:iCs/>
          <w:szCs w:val="28"/>
        </w:rPr>
        <w:t xml:space="preserve"> </w:t>
      </w:r>
      <w:r w:rsidRPr="009C6C2B">
        <w:rPr>
          <w:rFonts w:cs="Times New Roman"/>
          <w:iCs/>
          <w:szCs w:val="28"/>
        </w:rPr>
        <w:t xml:space="preserve">– корреляционная постоянная, </w:t>
      </w:r>
      <w:r w:rsidRPr="009C6C2B">
        <w:rPr>
          <w:rFonts w:cs="Times New Roman"/>
          <w:i/>
          <w:iCs/>
          <w:szCs w:val="28"/>
        </w:rPr>
        <w:t>а</w:t>
      </w:r>
      <w:r w:rsidRPr="009C6C2B">
        <w:rPr>
          <w:rFonts w:cs="Times New Roman"/>
          <w:iCs/>
          <w:szCs w:val="28"/>
        </w:rPr>
        <w:t xml:space="preserve"> – параметр решетки</w:t>
      </w:r>
      <w:r>
        <w:rPr>
          <w:rFonts w:cs="Times New Roman"/>
          <w:iCs/>
          <w:szCs w:val="28"/>
        </w:rPr>
        <w:t xml:space="preserve">; </w:t>
      </w:r>
      <w:r w:rsidRPr="00FE0BB2">
        <w:rPr>
          <w:rFonts w:cs="Times New Roman"/>
          <w:i/>
          <w:position w:val="-12"/>
          <w:szCs w:val="28"/>
        </w:rPr>
        <w:object w:dxaOrig="340" w:dyaOrig="380">
          <v:shape id="_x0000_i1066" type="#_x0000_t75" style="width:17.1pt;height:19.25pt" o:ole="">
            <v:imagedata r:id="rId64" o:title=""/>
          </v:shape>
          <o:OLEObject Type="Embed" ProgID="Equation.DSMT4" ShapeID="_x0000_i1066" DrawAspect="Content" ObjectID="_1760729191" r:id="rId65"/>
        </w:object>
      </w:r>
      <w:r w:rsidRPr="009C6C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параметр, определяющий </w:t>
      </w:r>
      <w:r w:rsidRPr="009C6C2B">
        <w:rPr>
          <w:rFonts w:cs="Times New Roman"/>
          <w:szCs w:val="28"/>
        </w:rPr>
        <w:t>степень закрепления поляризации на границе частицы</w:t>
      </w:r>
      <w:r>
        <w:rPr>
          <w:rFonts w:cs="Times New Roman"/>
          <w:szCs w:val="28"/>
        </w:rPr>
        <w:t xml:space="preserve">. </w:t>
      </w:r>
      <w:r w:rsidR="001A59AB" w:rsidRPr="009C6C2B">
        <w:rPr>
          <w:rFonts w:cs="Times New Roman"/>
          <w:szCs w:val="28"/>
        </w:rPr>
        <w:t xml:space="preserve">Тогда </w:t>
      </w:r>
      <w:r w:rsidRPr="009C6C2B">
        <w:rPr>
          <w:rFonts w:cs="Times New Roman"/>
          <w:szCs w:val="28"/>
        </w:rPr>
        <w:t>в пра</w:t>
      </w:r>
      <w:r w:rsidR="003008EC">
        <w:rPr>
          <w:rFonts w:cs="Times New Roman"/>
          <w:szCs w:val="28"/>
        </w:rPr>
        <w:t>вой</w:t>
      </w:r>
      <w:r w:rsidRPr="009C6C2B">
        <w:rPr>
          <w:rFonts w:cs="Times New Roman"/>
          <w:szCs w:val="28"/>
        </w:rPr>
        <w:t xml:space="preserve"> част</w:t>
      </w:r>
      <w:r w:rsidR="003008EC">
        <w:rPr>
          <w:rFonts w:cs="Times New Roman"/>
          <w:szCs w:val="28"/>
        </w:rPr>
        <w:t>и</w:t>
      </w:r>
      <w:r w:rsidRPr="009C6C2B">
        <w:rPr>
          <w:rFonts w:cs="Times New Roman"/>
          <w:szCs w:val="28"/>
        </w:rPr>
        <w:t xml:space="preserve"> уравнения равновесия системы </w: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GOTOBUTTON ZEqnNum114732 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REF ZEqnNum114732 \* Charformat \! \* MERGEFORMAT </w:instrText>
      </w:r>
      <w:r w:rsidRPr="009C6C2B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2</w:instrText>
      </w:r>
      <w:r w:rsidR="00325F4C" w:rsidRPr="009C6C2B">
        <w:rPr>
          <w:rFonts w:cs="Times New Roman"/>
          <w:szCs w:val="28"/>
        </w:rPr>
        <w:instrText>)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  <w:r w:rsidR="003008EC">
        <w:rPr>
          <w:rFonts w:cs="Times New Roman"/>
          <w:szCs w:val="28"/>
        </w:rPr>
        <w:t xml:space="preserve">возникает добавка </w:t>
      </w:r>
      <w:r w:rsidRPr="00025957">
        <w:rPr>
          <w:position w:val="-4"/>
        </w:rPr>
        <w:object w:dxaOrig="580" w:dyaOrig="279">
          <v:shape id="_x0000_i1067" type="#_x0000_t75" style="width:28.5pt;height:13.55pt" o:ole="">
            <v:imagedata r:id="rId66" o:title=""/>
          </v:shape>
          <o:OLEObject Type="Embed" ProgID="Equation.DSMT4" ShapeID="_x0000_i1067" DrawAspect="Content" ObjectID="_1760729192" r:id="rId67"/>
        </w:object>
      </w:r>
      <w:r w:rsidRPr="009C6C2B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</w:t>
      </w:r>
      <w:r w:rsidR="001A59AB" w:rsidRPr="009C6C2B">
        <w:rPr>
          <w:rFonts w:cs="Times New Roman"/>
          <w:szCs w:val="28"/>
        </w:rPr>
        <w:t xml:space="preserve">ри </w:t>
      </w:r>
      <w:r w:rsidR="001A59AB" w:rsidRPr="009C6C2B">
        <w:rPr>
          <w:rFonts w:cs="Times New Roman"/>
          <w:szCs w:val="28"/>
        </w:rPr>
        <w:lastRenderedPageBreak/>
        <w:t xml:space="preserve">бесконечно малом нагреве </w:t>
      </w:r>
      <w:proofErr w:type="spellStart"/>
      <w:r w:rsidR="001A59AB" w:rsidRPr="009C6C2B">
        <w:rPr>
          <w:rFonts w:cs="Times New Roman"/>
          <w:i/>
          <w:szCs w:val="28"/>
          <w:lang w:val="en-US"/>
        </w:rPr>
        <w:t>dT</w:t>
      </w:r>
      <w:proofErr w:type="spellEnd"/>
      <w:r w:rsidR="001A59AB" w:rsidRPr="009C6C2B">
        <w:rPr>
          <w:rFonts w:cs="Times New Roman"/>
          <w:szCs w:val="28"/>
        </w:rPr>
        <w:t xml:space="preserve"> частицы от температуры </w:t>
      </w:r>
      <w:r w:rsidR="001A59AB" w:rsidRPr="00844102">
        <w:rPr>
          <w:position w:val="-16"/>
        </w:rPr>
        <w:object w:dxaOrig="1480" w:dyaOrig="420">
          <v:shape id="_x0000_i1033" type="#_x0000_t75" style="width:74.15pt;height:21.4pt" o:ole="">
            <v:imagedata r:id="rId68" o:title=""/>
          </v:shape>
          <o:OLEObject Type="Embed" ProgID="Equation.DSMT4" ShapeID="_x0000_i1033" DrawAspect="Content" ObjectID="_1760729193" r:id="rId69"/>
        </w:object>
      </w:r>
      <w:r w:rsidR="001A59AB">
        <w:t xml:space="preserve"> </w:t>
      </w:r>
      <w:r w:rsidR="00AA30B7">
        <w:t>до</w:t>
      </w:r>
      <w:r w:rsidR="001A59AB" w:rsidRPr="009C6C2B">
        <w:rPr>
          <w:rFonts w:cs="Times New Roman"/>
          <w:szCs w:val="28"/>
        </w:rPr>
        <w:t xml:space="preserve"> темпер</w:t>
      </w:r>
      <w:r w:rsidR="001A59AB" w:rsidRPr="009C6C2B">
        <w:rPr>
          <w:rFonts w:cs="Times New Roman"/>
          <w:szCs w:val="28"/>
        </w:rPr>
        <w:t>а</w:t>
      </w:r>
      <w:r w:rsidR="00AA30B7">
        <w:rPr>
          <w:rFonts w:cs="Times New Roman"/>
          <w:szCs w:val="28"/>
        </w:rPr>
        <w:t>туры</w:t>
      </w:r>
      <w:r w:rsidR="001A59AB" w:rsidRPr="009C6C2B">
        <w:rPr>
          <w:rFonts w:cs="Times New Roman"/>
          <w:szCs w:val="28"/>
        </w:rPr>
        <w:t xml:space="preserve"> </w:t>
      </w:r>
      <w:r w:rsidR="001A59AB" w:rsidRPr="009C6C2B">
        <w:rPr>
          <w:rFonts w:cs="Times New Roman"/>
          <w:i/>
          <w:szCs w:val="28"/>
          <w:lang w:val="en-US"/>
        </w:rPr>
        <w:t>T</w:t>
      </w:r>
      <w:r w:rsidR="001A59AB" w:rsidRPr="009C6C2B">
        <w:rPr>
          <w:rFonts w:cs="Times New Roman"/>
          <w:i/>
          <w:szCs w:val="28"/>
          <w:vertAlign w:val="subscript"/>
          <w:lang w:val="en-US"/>
        </w:rPr>
        <w:t>g</w:t>
      </w:r>
      <w:r w:rsidR="001A59AB" w:rsidRPr="009C6C2B">
        <w:rPr>
          <w:rFonts w:cs="Times New Roman"/>
          <w:szCs w:val="28"/>
          <w:vertAlign w:val="subscript"/>
        </w:rPr>
        <w:t>2</w:t>
      </w:r>
      <w:r w:rsidR="001A59AB" w:rsidRPr="009C6C2B">
        <w:rPr>
          <w:rFonts w:cs="Times New Roman"/>
          <w:szCs w:val="28"/>
        </w:rPr>
        <w:t xml:space="preserve"> поляризация уменьш</w:t>
      </w:r>
      <w:r w:rsidR="00AA30B7">
        <w:rPr>
          <w:rFonts w:cs="Times New Roman"/>
          <w:szCs w:val="28"/>
        </w:rPr>
        <w:t>ае</w:t>
      </w:r>
      <w:r w:rsidR="001A59AB" w:rsidRPr="009C6C2B">
        <w:rPr>
          <w:rFonts w:cs="Times New Roman"/>
          <w:szCs w:val="28"/>
        </w:rPr>
        <w:t xml:space="preserve">тся на </w:t>
      </w:r>
      <w:r w:rsidR="00AA30B7">
        <w:rPr>
          <w:rFonts w:cs="Times New Roman"/>
          <w:szCs w:val="28"/>
        </w:rPr>
        <w:t xml:space="preserve">бесконечно </w:t>
      </w:r>
      <w:r w:rsidR="001A59AB" w:rsidRPr="009C6C2B">
        <w:rPr>
          <w:rFonts w:cs="Times New Roman"/>
          <w:szCs w:val="28"/>
        </w:rPr>
        <w:t xml:space="preserve">малую величину </w:t>
      </w:r>
      <w:proofErr w:type="spellStart"/>
      <w:r w:rsidR="001A59AB" w:rsidRPr="009C6C2B">
        <w:rPr>
          <w:rFonts w:cs="Times New Roman"/>
          <w:i/>
          <w:szCs w:val="28"/>
          <w:lang w:val="en-US"/>
        </w:rPr>
        <w:t>dP</w:t>
      </w:r>
      <w:proofErr w:type="spellEnd"/>
      <w:r w:rsidR="001A59AB" w:rsidRPr="009C6C2B">
        <w:rPr>
          <w:rFonts w:cs="Times New Roman"/>
          <w:szCs w:val="28"/>
        </w:rPr>
        <w:t xml:space="preserve"> от знач</w:t>
      </w:r>
      <w:r w:rsidR="001A59AB" w:rsidRPr="009C6C2B">
        <w:rPr>
          <w:rFonts w:cs="Times New Roman"/>
          <w:szCs w:val="28"/>
        </w:rPr>
        <w:t>е</w:t>
      </w:r>
      <w:r w:rsidR="001A59AB" w:rsidRPr="009C6C2B">
        <w:rPr>
          <w:rFonts w:cs="Times New Roman"/>
          <w:szCs w:val="28"/>
        </w:rPr>
        <w:t xml:space="preserve">ния </w:t>
      </w:r>
      <w:r w:rsidR="001A59AB" w:rsidRPr="00844102">
        <w:rPr>
          <w:position w:val="-16"/>
        </w:rPr>
        <w:object w:dxaOrig="1500" w:dyaOrig="420">
          <v:shape id="_x0000_i1034" type="#_x0000_t75" style="width:74.85pt;height:21.4pt" o:ole="">
            <v:imagedata r:id="rId70" o:title=""/>
          </v:shape>
          <o:OLEObject Type="Embed" ProgID="Equation.DSMT4" ShapeID="_x0000_i1034" DrawAspect="Content" ObjectID="_1760729194" r:id="rId71"/>
        </w:object>
      </w:r>
      <w:r w:rsidR="001A59AB" w:rsidRPr="009C6C2B">
        <w:rPr>
          <w:rFonts w:cs="Times New Roman"/>
          <w:szCs w:val="28"/>
        </w:rPr>
        <w:t xml:space="preserve"> до значения </w:t>
      </w:r>
      <w:proofErr w:type="spellStart"/>
      <w:r w:rsidR="001A59AB" w:rsidRPr="009C6C2B">
        <w:rPr>
          <w:rFonts w:cs="Times New Roman"/>
          <w:i/>
          <w:szCs w:val="28"/>
          <w:lang w:val="en-US"/>
        </w:rPr>
        <w:t>P</w:t>
      </w:r>
      <w:r w:rsidR="001A59AB" w:rsidRPr="009C6C2B">
        <w:rPr>
          <w:rFonts w:cs="Times New Roman"/>
          <w:i/>
          <w:szCs w:val="28"/>
          <w:vertAlign w:val="subscript"/>
          <w:lang w:val="en-US"/>
        </w:rPr>
        <w:t>g</w:t>
      </w:r>
      <w:proofErr w:type="spellEnd"/>
      <w:r w:rsidR="001A59AB" w:rsidRPr="009C6C2B">
        <w:rPr>
          <w:rFonts w:cs="Times New Roman"/>
          <w:szCs w:val="28"/>
          <w:vertAlign w:val="subscript"/>
        </w:rPr>
        <w:t>2</w:t>
      </w:r>
      <w:r w:rsidR="001A59AB" w:rsidRPr="009C6C2B">
        <w:rPr>
          <w:rFonts w:cs="Times New Roman"/>
          <w:szCs w:val="28"/>
        </w:rPr>
        <w:t xml:space="preserve">. При этом должны выполняться оба уравнения системы </w:t>
      </w:r>
      <w:r w:rsidR="001A59AB" w:rsidRPr="009C6C2B">
        <w:rPr>
          <w:rFonts w:cs="Times New Roman"/>
          <w:szCs w:val="28"/>
        </w:rPr>
        <w:fldChar w:fldCharType="begin"/>
      </w:r>
      <w:r w:rsidR="001A59AB" w:rsidRPr="009C6C2B">
        <w:rPr>
          <w:rFonts w:cs="Times New Roman"/>
          <w:szCs w:val="28"/>
        </w:rPr>
        <w:instrText xml:space="preserve"> GOTOBUTTON ZEqnNum114732  \* MERGEFORMAT </w:instrText>
      </w:r>
      <w:r w:rsidR="001A59AB" w:rsidRPr="009C6C2B">
        <w:rPr>
          <w:rFonts w:cs="Times New Roman"/>
          <w:szCs w:val="28"/>
        </w:rPr>
        <w:fldChar w:fldCharType="begin"/>
      </w:r>
      <w:r w:rsidR="001A59AB" w:rsidRPr="009C6C2B">
        <w:rPr>
          <w:rFonts w:cs="Times New Roman"/>
          <w:szCs w:val="28"/>
        </w:rPr>
        <w:instrText xml:space="preserve"> REF ZEqnNum114732 \* Charformat \! \* MERGEFORMAT </w:instrText>
      </w:r>
      <w:r w:rsidR="001A59AB" w:rsidRPr="009C6C2B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2</w:instrText>
      </w:r>
      <w:r w:rsidR="00325F4C" w:rsidRPr="009C6C2B">
        <w:rPr>
          <w:rFonts w:cs="Times New Roman"/>
          <w:szCs w:val="28"/>
        </w:rPr>
        <w:instrText>)</w:instrText>
      </w:r>
      <w:r w:rsidR="001A59AB" w:rsidRPr="009C6C2B">
        <w:rPr>
          <w:rFonts w:cs="Times New Roman"/>
          <w:szCs w:val="28"/>
        </w:rPr>
        <w:fldChar w:fldCharType="end"/>
      </w:r>
      <w:r w:rsidR="001A59AB" w:rsidRPr="009C6C2B">
        <w:rPr>
          <w:rFonts w:cs="Times New Roman"/>
          <w:szCs w:val="28"/>
        </w:rPr>
        <w:fldChar w:fldCharType="end"/>
      </w:r>
      <w:r w:rsidR="001A59AB" w:rsidRPr="009C6C2B">
        <w:rPr>
          <w:rFonts w:cs="Times New Roman"/>
          <w:szCs w:val="28"/>
        </w:rPr>
        <w:t xml:space="preserve"> и граничное усл</w:t>
      </w:r>
      <w:r w:rsidR="001A59AB" w:rsidRPr="009C6C2B">
        <w:rPr>
          <w:rFonts w:cs="Times New Roman"/>
          <w:szCs w:val="28"/>
        </w:rPr>
        <w:t>о</w:t>
      </w:r>
      <w:r w:rsidR="001A59AB" w:rsidRPr="009C6C2B">
        <w:rPr>
          <w:rFonts w:cs="Times New Roman"/>
          <w:szCs w:val="28"/>
        </w:rPr>
        <w:t>вие</w:t>
      </w:r>
    </w:p>
    <w:p w:rsidR="00AA30B7" w:rsidRPr="009C6C2B" w:rsidRDefault="00AA30B7" w:rsidP="00FB67FD">
      <w:pPr>
        <w:spacing w:after="0" w:line="240" w:lineRule="auto"/>
        <w:ind w:firstLine="567"/>
        <w:jc w:val="right"/>
        <w:rPr>
          <w:rFonts w:cs="Times New Roman"/>
          <w:szCs w:val="28"/>
        </w:rPr>
      </w:pPr>
      <w:r w:rsidRPr="00844102">
        <w:rPr>
          <w:position w:val="-20"/>
        </w:rPr>
        <w:object w:dxaOrig="2220" w:dyaOrig="480">
          <v:shape id="_x0000_i1068" type="#_x0000_t75" style="width:111.2pt;height:24.25pt" o:ole="">
            <v:imagedata r:id="rId72" o:title=""/>
          </v:shape>
          <o:OLEObject Type="Embed" ProgID="Equation.DSMT4" ShapeID="_x0000_i1068" DrawAspect="Content" ObjectID="_1760729195" r:id="rId73"/>
        </w:object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bookmarkStart w:id="1" w:name="ZEqnNum836665"/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4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bookmarkEnd w:id="1"/>
      <w:r w:rsidRPr="009C6C2B">
        <w:rPr>
          <w:rFonts w:cs="Times New Roman"/>
          <w:szCs w:val="28"/>
        </w:rPr>
        <w:fldChar w:fldCharType="end"/>
      </w:r>
    </w:p>
    <w:p w:rsidR="001A59AB" w:rsidRPr="009C6C2B" w:rsidRDefault="001A59AB" w:rsidP="00FB67FD">
      <w:pPr>
        <w:spacing w:after="0" w:line="240" w:lineRule="auto"/>
        <w:jc w:val="both"/>
        <w:rPr>
          <w:rFonts w:cs="Times New Roman"/>
          <w:szCs w:val="28"/>
        </w:rPr>
      </w:pPr>
      <w:r w:rsidRPr="009C6C2B">
        <w:rPr>
          <w:rFonts w:cs="Times New Roman"/>
          <w:szCs w:val="28"/>
        </w:rPr>
        <w:t xml:space="preserve">Первое </w:t>
      </w:r>
      <w:r w:rsidR="00325F4C">
        <w:rPr>
          <w:rFonts w:cs="Times New Roman"/>
          <w:szCs w:val="28"/>
        </w:rPr>
        <w:t xml:space="preserve">уравнение системы </w:t>
      </w:r>
      <w:r w:rsidR="00325F4C">
        <w:rPr>
          <w:rFonts w:cs="Times New Roman"/>
          <w:szCs w:val="28"/>
        </w:rPr>
        <w:fldChar w:fldCharType="begin"/>
      </w:r>
      <w:r w:rsidR="00325F4C">
        <w:rPr>
          <w:rFonts w:cs="Times New Roman"/>
          <w:szCs w:val="28"/>
        </w:rPr>
        <w:instrText xml:space="preserve"> GOTOBUTTON ZEqnNum114732  \* MERGEFORMAT </w:instrText>
      </w:r>
      <w:r w:rsidR="00325F4C">
        <w:rPr>
          <w:rFonts w:cs="Times New Roman"/>
          <w:szCs w:val="28"/>
        </w:rPr>
        <w:fldChar w:fldCharType="begin"/>
      </w:r>
      <w:r w:rsidR="00325F4C">
        <w:rPr>
          <w:rFonts w:cs="Times New Roman"/>
          <w:szCs w:val="28"/>
        </w:rPr>
        <w:instrText xml:space="preserve"> REF ZEqnNum114732 \* Charformat \! \* MERGEFORMAT </w:instrText>
      </w:r>
      <w:r w:rsidR="00325F4C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2</w:instrText>
      </w:r>
      <w:r w:rsidR="00325F4C" w:rsidRPr="009C6C2B">
        <w:rPr>
          <w:rFonts w:cs="Times New Roman"/>
          <w:szCs w:val="28"/>
        </w:rPr>
        <w:instrText>)</w:instrText>
      </w:r>
      <w:r w:rsidR="00325F4C">
        <w:rPr>
          <w:rFonts w:cs="Times New Roman"/>
          <w:szCs w:val="28"/>
        </w:rPr>
        <w:fldChar w:fldCharType="end"/>
      </w:r>
      <w:r w:rsidR="00325F4C">
        <w:rPr>
          <w:rFonts w:cs="Times New Roman"/>
          <w:szCs w:val="28"/>
        </w:rPr>
        <w:fldChar w:fldCharType="end"/>
      </w:r>
      <w:r w:rsidR="00325F4C">
        <w:rPr>
          <w:rFonts w:cs="Times New Roman"/>
          <w:szCs w:val="28"/>
        </w:rPr>
        <w:t xml:space="preserve"> </w:t>
      </w:r>
      <w:r w:rsidRPr="009C6C2B">
        <w:rPr>
          <w:rFonts w:cs="Times New Roman"/>
          <w:szCs w:val="28"/>
        </w:rPr>
        <w:t xml:space="preserve">после подстановки значения </w:t>
      </w:r>
      <w:r w:rsidRPr="00844102">
        <w:rPr>
          <w:position w:val="-14"/>
        </w:rPr>
        <w:object w:dxaOrig="740" w:dyaOrig="420">
          <v:shape id="_x0000_i1035" type="#_x0000_t75" style="width:37.05pt;height:21.4pt" o:ole="">
            <v:imagedata r:id="rId74" o:title=""/>
          </v:shape>
          <o:OLEObject Type="Embed" ProgID="Equation.DSMT4" ShapeID="_x0000_i1035" DrawAspect="Content" ObjectID="_1760729196" r:id="rId75"/>
        </w:object>
      </w:r>
      <w:r>
        <w:rPr>
          <w:rFonts w:cs="Times New Roman"/>
          <w:szCs w:val="28"/>
        </w:rPr>
        <w:t xml:space="preserve"> запишется</w:t>
      </w:r>
      <w:r w:rsidR="002501F1">
        <w:rPr>
          <w:rFonts w:cs="Times New Roman"/>
          <w:szCs w:val="28"/>
        </w:rPr>
        <w:t>:</w:t>
      </w:r>
    </w:p>
    <w:p w:rsidR="001A59AB" w:rsidRPr="009C6C2B" w:rsidRDefault="001A59AB" w:rsidP="00FB67FD">
      <w:pPr>
        <w:spacing w:after="0" w:line="240" w:lineRule="auto"/>
        <w:jc w:val="center"/>
        <w:rPr>
          <w:rFonts w:cs="Times New Roman"/>
          <w:szCs w:val="28"/>
        </w:rPr>
      </w:pPr>
      <w:r w:rsidRPr="00844102">
        <w:rPr>
          <w:position w:val="-20"/>
        </w:rPr>
        <w:object w:dxaOrig="8660" w:dyaOrig="600">
          <v:shape id="_x0000_i1036" type="#_x0000_t75" style="width:433.45pt;height:29.95pt" o:ole="">
            <v:imagedata r:id="rId76" o:title=""/>
          </v:shape>
          <o:OLEObject Type="Embed" ProgID="Equation.DSMT4" ShapeID="_x0000_i1036" DrawAspect="Content" ObjectID="_1760729197" r:id="rId77"/>
        </w:object>
      </w:r>
    </w:p>
    <w:p w:rsidR="001A59AB" w:rsidRPr="00325F4C" w:rsidRDefault="001A59AB" w:rsidP="00FB67FD">
      <w:pPr>
        <w:spacing w:after="0" w:line="240" w:lineRule="auto"/>
        <w:jc w:val="both"/>
        <w:rPr>
          <w:rFonts w:cs="Times New Roman"/>
          <w:szCs w:val="28"/>
        </w:rPr>
      </w:pPr>
      <w:r w:rsidRPr="009C6C2B">
        <w:rPr>
          <w:rFonts w:cs="Times New Roman"/>
          <w:szCs w:val="28"/>
        </w:rPr>
        <w:t xml:space="preserve">и после упрощения </w:t>
      </w:r>
      <w:r w:rsidR="00325F4C">
        <w:rPr>
          <w:rFonts w:cs="Times New Roman"/>
          <w:szCs w:val="28"/>
        </w:rPr>
        <w:t xml:space="preserve">с учетом малости </w:t>
      </w:r>
      <w:proofErr w:type="spellStart"/>
      <w:r w:rsidR="00325F4C" w:rsidRPr="00325F4C">
        <w:rPr>
          <w:rFonts w:cs="Times New Roman"/>
          <w:i/>
          <w:szCs w:val="28"/>
          <w:lang w:val="en-US"/>
        </w:rPr>
        <w:t>d</w:t>
      </w:r>
      <w:r w:rsidRPr="009C6C2B">
        <w:rPr>
          <w:rFonts w:cs="Times New Roman"/>
          <w:i/>
          <w:szCs w:val="28"/>
          <w:lang w:val="en-US"/>
        </w:rPr>
        <w:t>P</w:t>
      </w:r>
      <w:proofErr w:type="spellEnd"/>
      <w:r w:rsidRPr="009C6C2B">
        <w:rPr>
          <w:rFonts w:cs="Times New Roman"/>
          <w:szCs w:val="28"/>
        </w:rPr>
        <w:t xml:space="preserve"> примет </w:t>
      </w:r>
      <w:r w:rsidR="00325F4C">
        <w:rPr>
          <w:rFonts w:cs="Times New Roman"/>
          <w:szCs w:val="28"/>
        </w:rPr>
        <w:t>форму</w:t>
      </w:r>
    </w:p>
    <w:p w:rsidR="001A59AB" w:rsidRPr="009C6C2B" w:rsidRDefault="001A59AB" w:rsidP="00FB67FD">
      <w:pPr>
        <w:spacing w:after="0" w:line="240" w:lineRule="auto"/>
        <w:jc w:val="right"/>
        <w:rPr>
          <w:rFonts w:cs="Times New Roman"/>
          <w:szCs w:val="28"/>
        </w:rPr>
      </w:pPr>
      <w:r w:rsidRPr="00844102">
        <w:rPr>
          <w:position w:val="-20"/>
        </w:rPr>
        <w:object w:dxaOrig="2860" w:dyaOrig="540">
          <v:shape id="_x0000_i1037" type="#_x0000_t75" style="width:142.55pt;height:27.1pt" o:ole="">
            <v:imagedata r:id="rId78" o:title=""/>
          </v:shape>
          <o:OLEObject Type="Embed" ProgID="Equation.DSMT4" ShapeID="_x0000_i1037" DrawAspect="Content" ObjectID="_1760729198" r:id="rId79"/>
        </w:object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bookmarkStart w:id="2" w:name="ZEqnNum529970"/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5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bookmarkEnd w:id="2"/>
      <w:r w:rsidRPr="009C6C2B">
        <w:rPr>
          <w:rFonts w:cs="Times New Roman"/>
          <w:szCs w:val="28"/>
        </w:rPr>
        <w:fldChar w:fldCharType="end"/>
      </w:r>
    </w:p>
    <w:p w:rsidR="001A59AB" w:rsidRPr="009C6C2B" w:rsidRDefault="001A59AB" w:rsidP="00FB67FD">
      <w:pPr>
        <w:spacing w:after="0" w:line="240" w:lineRule="auto"/>
        <w:jc w:val="both"/>
        <w:rPr>
          <w:rFonts w:cs="Times New Roman"/>
          <w:szCs w:val="28"/>
        </w:rPr>
      </w:pPr>
      <w:r w:rsidRPr="009C6C2B">
        <w:rPr>
          <w:rFonts w:cs="Times New Roman"/>
          <w:szCs w:val="28"/>
        </w:rPr>
        <w:t xml:space="preserve">В итоге </w:t>
      </w:r>
      <w:r w:rsidR="003008EC">
        <w:rPr>
          <w:rFonts w:cs="Times New Roman"/>
          <w:szCs w:val="28"/>
        </w:rPr>
        <w:t xml:space="preserve">получаем </w:t>
      </w:r>
      <w:r w:rsidRPr="009C6C2B">
        <w:rPr>
          <w:rFonts w:cs="Times New Roman"/>
          <w:szCs w:val="28"/>
        </w:rPr>
        <w:t xml:space="preserve">задачу </w:t>
      </w:r>
      <w:r w:rsidRPr="009C6C2B">
        <w:rPr>
          <w:rFonts w:cs="Times New Roman"/>
          <w:szCs w:val="28"/>
          <w:lang w:val="en-US"/>
        </w:rPr>
        <w:fldChar w:fldCharType="begin"/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GOTOBUTTON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ZEqnNum</w:instrText>
      </w:r>
      <w:r w:rsidRPr="009C6C2B">
        <w:rPr>
          <w:rFonts w:cs="Times New Roman"/>
          <w:szCs w:val="28"/>
        </w:rPr>
        <w:instrText xml:space="preserve">529970  \* </w:instrText>
      </w:r>
      <w:r w:rsidRPr="009C6C2B">
        <w:rPr>
          <w:rFonts w:cs="Times New Roman"/>
          <w:szCs w:val="28"/>
          <w:lang w:val="en-US"/>
        </w:rPr>
        <w:instrText>MERGEFORMAT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fldChar w:fldCharType="begin"/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REF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ZEqnNum</w:instrText>
      </w:r>
      <w:r w:rsidRPr="009C6C2B">
        <w:rPr>
          <w:rFonts w:cs="Times New Roman"/>
          <w:szCs w:val="28"/>
        </w:rPr>
        <w:instrText xml:space="preserve">529970 \* </w:instrText>
      </w:r>
      <w:r w:rsidRPr="009C6C2B">
        <w:rPr>
          <w:rFonts w:cs="Times New Roman"/>
          <w:szCs w:val="28"/>
          <w:lang w:val="en-US"/>
        </w:rPr>
        <w:instrText>Charformat</w:instrText>
      </w:r>
      <w:r w:rsidRPr="009C6C2B">
        <w:rPr>
          <w:rFonts w:cs="Times New Roman"/>
          <w:szCs w:val="28"/>
        </w:rPr>
        <w:instrText xml:space="preserve"> \! \* </w:instrText>
      </w:r>
      <w:r w:rsidRPr="009C6C2B">
        <w:rPr>
          <w:rFonts w:cs="Times New Roman"/>
          <w:szCs w:val="28"/>
          <w:lang w:val="en-US"/>
        </w:rPr>
        <w:instrText>MERGEFORMAT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fldChar w:fldCharType="separate"/>
      </w:r>
      <w:r w:rsidR="00325F4C" w:rsidRPr="00325F4C">
        <w:rPr>
          <w:rFonts w:cs="Times New Roman"/>
          <w:szCs w:val="28"/>
        </w:rPr>
        <w:instrText>(</w:instrText>
      </w:r>
      <w:r w:rsidR="00325F4C" w:rsidRPr="00325F4C">
        <w:rPr>
          <w:rFonts w:cs="Times New Roman"/>
          <w:szCs w:val="28"/>
        </w:rPr>
        <w:instrText>5</w:instrText>
      </w:r>
      <w:r w:rsidR="00325F4C" w:rsidRPr="00325F4C">
        <w:rPr>
          <w:rFonts w:cs="Times New Roman"/>
          <w:szCs w:val="28"/>
        </w:rPr>
        <w:instrText>)</w:instrText>
      </w:r>
      <w:r w:rsidRPr="009C6C2B">
        <w:rPr>
          <w:rFonts w:cs="Times New Roman"/>
          <w:szCs w:val="28"/>
          <w:lang w:val="en-US"/>
        </w:rPr>
        <w:fldChar w:fldCharType="end"/>
      </w:r>
      <w:r w:rsidRPr="009C6C2B">
        <w:rPr>
          <w:rFonts w:cs="Times New Roman"/>
          <w:szCs w:val="28"/>
          <w:lang w:val="en-US"/>
        </w:rPr>
        <w:fldChar w:fldCharType="end"/>
      </w:r>
      <w:r w:rsidRPr="009C6C2B">
        <w:rPr>
          <w:rFonts w:cs="Times New Roman"/>
          <w:szCs w:val="28"/>
        </w:rPr>
        <w:t xml:space="preserve">, </w:t>
      </w:r>
      <w:r w:rsidR="00325F4C">
        <w:rPr>
          <w:rFonts w:cs="Times New Roman"/>
          <w:szCs w:val="28"/>
        </w:rPr>
        <w:fldChar w:fldCharType="begin"/>
      </w:r>
      <w:r w:rsidR="00325F4C">
        <w:rPr>
          <w:rFonts w:cs="Times New Roman"/>
          <w:szCs w:val="28"/>
        </w:rPr>
        <w:instrText xml:space="preserve"> GOTOBUTTON ZEqnNum836665  \* MERGEFORMAT </w:instrText>
      </w:r>
      <w:r w:rsidR="00325F4C">
        <w:rPr>
          <w:rFonts w:cs="Times New Roman"/>
          <w:szCs w:val="28"/>
        </w:rPr>
        <w:fldChar w:fldCharType="begin"/>
      </w:r>
      <w:r w:rsidR="00325F4C">
        <w:rPr>
          <w:rFonts w:cs="Times New Roman"/>
          <w:szCs w:val="28"/>
        </w:rPr>
        <w:instrText xml:space="preserve"> REF ZEqnNum836665 \* Charformat \! \* MERGEFORMAT </w:instrText>
      </w:r>
      <w:r w:rsidR="00325F4C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4</w:instrText>
      </w:r>
      <w:r w:rsidR="00325F4C" w:rsidRPr="009C6C2B">
        <w:rPr>
          <w:rFonts w:cs="Times New Roman"/>
          <w:szCs w:val="28"/>
        </w:rPr>
        <w:instrText>)</w:instrText>
      </w:r>
      <w:r w:rsidR="00325F4C">
        <w:rPr>
          <w:rFonts w:cs="Times New Roman"/>
          <w:szCs w:val="28"/>
        </w:rPr>
        <w:fldChar w:fldCharType="end"/>
      </w:r>
      <w:r w:rsidR="00325F4C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t xml:space="preserve"> на собственные значения </w:t>
      </w:r>
      <w:r w:rsidRPr="00844102">
        <w:rPr>
          <w:position w:val="-12"/>
        </w:rPr>
        <w:object w:dxaOrig="1660" w:dyaOrig="480">
          <v:shape id="_x0000_i1038" type="#_x0000_t75" style="width:83.4pt;height:23.5pt" o:ole="">
            <v:imagedata r:id="rId80" o:title=""/>
          </v:shape>
          <o:OLEObject Type="Embed" ProgID="Equation.DSMT4" ShapeID="_x0000_i1038" DrawAspect="Content" ObjectID="_1760729199" r:id="rId81"/>
        </w:object>
      </w:r>
      <w:r w:rsidRPr="009C6C2B">
        <w:rPr>
          <w:rFonts w:cs="Times New Roman"/>
          <w:szCs w:val="28"/>
        </w:rPr>
        <w:t>, зав</w:t>
      </w:r>
      <w:r w:rsidRPr="009C6C2B">
        <w:rPr>
          <w:rFonts w:cs="Times New Roman"/>
          <w:szCs w:val="28"/>
        </w:rPr>
        <w:t>и</w:t>
      </w:r>
      <w:r w:rsidRPr="009C6C2B">
        <w:rPr>
          <w:rFonts w:cs="Times New Roman"/>
          <w:szCs w:val="28"/>
        </w:rPr>
        <w:t xml:space="preserve">сящие от размера </w:t>
      </w:r>
      <w:r w:rsidRPr="009C6C2B">
        <w:rPr>
          <w:rFonts w:cs="Times New Roman"/>
          <w:i/>
          <w:szCs w:val="28"/>
          <w:lang w:val="en-US"/>
        </w:rPr>
        <w:t>R</w:t>
      </w:r>
      <w:r w:rsidRPr="009C6C2B">
        <w:rPr>
          <w:rFonts w:cs="Times New Roman"/>
          <w:szCs w:val="28"/>
        </w:rPr>
        <w:t xml:space="preserve"> частицы, наименьшее из которых </w:t>
      </w:r>
      <w:r w:rsidRPr="00844102">
        <w:rPr>
          <w:position w:val="-12"/>
        </w:rPr>
        <w:object w:dxaOrig="499" w:dyaOrig="480">
          <v:shape id="_x0000_i1039" type="#_x0000_t75" style="width:24.95pt;height:23.5pt" o:ole="">
            <v:imagedata r:id="rId82" o:title=""/>
          </v:shape>
          <o:OLEObject Type="Embed" ProgID="Equation.DSMT4" ShapeID="_x0000_i1039" DrawAspect="Content" ObjectID="_1760729200" r:id="rId83"/>
        </w:object>
      </w:r>
      <w:r w:rsidRPr="009C6C2B">
        <w:rPr>
          <w:rFonts w:cs="Times New Roman"/>
          <w:szCs w:val="28"/>
        </w:rPr>
        <w:t xml:space="preserve"> определяет верхнюю </w:t>
      </w:r>
      <w:r w:rsidR="00325F4C">
        <w:rPr>
          <w:rFonts w:cs="Times New Roman"/>
          <w:szCs w:val="28"/>
        </w:rPr>
        <w:t>границу</w:t>
      </w:r>
      <w:r w:rsidRPr="009C6C2B">
        <w:rPr>
          <w:rFonts w:cs="Times New Roman"/>
          <w:szCs w:val="28"/>
        </w:rPr>
        <w:t xml:space="preserve"> гист</w:t>
      </w:r>
      <w:r w:rsidRPr="009C6C2B">
        <w:rPr>
          <w:rFonts w:cs="Times New Roman"/>
          <w:szCs w:val="28"/>
        </w:rPr>
        <w:t>е</w:t>
      </w:r>
      <w:r w:rsidRPr="009C6C2B">
        <w:rPr>
          <w:rFonts w:cs="Times New Roman"/>
          <w:szCs w:val="28"/>
        </w:rPr>
        <w:t>резиса</w:t>
      </w:r>
    </w:p>
    <w:p w:rsidR="001A59AB" w:rsidRPr="009C6C2B" w:rsidRDefault="001A59AB" w:rsidP="00FB67FD">
      <w:pPr>
        <w:spacing w:after="0" w:line="240" w:lineRule="auto"/>
        <w:jc w:val="right"/>
        <w:rPr>
          <w:rFonts w:cs="Times New Roman"/>
          <w:szCs w:val="28"/>
        </w:rPr>
      </w:pPr>
      <w:r w:rsidRPr="00844102">
        <w:rPr>
          <w:position w:val="-34"/>
        </w:rPr>
        <w:object w:dxaOrig="1920" w:dyaOrig="880">
          <v:shape id="_x0000_i1040" type="#_x0000_t75" style="width:95.5pt;height:44.2pt" o:ole="">
            <v:imagedata r:id="rId84" o:title=""/>
          </v:shape>
          <o:OLEObject Type="Embed" ProgID="Equation.DSMT4" ShapeID="_x0000_i1040" DrawAspect="Content" ObjectID="_1760729201" r:id="rId85"/>
        </w:object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bookmarkStart w:id="3" w:name="ZEqnNum282351"/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6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bookmarkEnd w:id="3"/>
      <w:r w:rsidRPr="009C6C2B">
        <w:rPr>
          <w:rFonts w:cs="Times New Roman"/>
          <w:szCs w:val="28"/>
        </w:rPr>
        <w:fldChar w:fldCharType="end"/>
      </w:r>
    </w:p>
    <w:p w:rsidR="001A59AB" w:rsidRPr="009C6C2B" w:rsidRDefault="00325F4C" w:rsidP="00FB67F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Аналогично</w:t>
      </w:r>
      <w:r w:rsidR="001A59AB" w:rsidRPr="009C6C2B">
        <w:rPr>
          <w:rFonts w:cs="Times New Roman"/>
          <w:szCs w:val="28"/>
        </w:rPr>
        <w:t xml:space="preserve">, рассматривая охлаждение </w:t>
      </w:r>
      <w:r>
        <w:rPr>
          <w:rFonts w:cs="Times New Roman"/>
          <w:szCs w:val="28"/>
        </w:rPr>
        <w:t xml:space="preserve">частицы </w:t>
      </w:r>
      <w:r w:rsidR="001A59AB" w:rsidRPr="009C6C2B">
        <w:rPr>
          <w:rFonts w:cs="Times New Roman"/>
          <w:szCs w:val="28"/>
        </w:rPr>
        <w:t xml:space="preserve">от температуры </w:t>
      </w:r>
      <w:r w:rsidR="001A59AB" w:rsidRPr="00844102">
        <w:rPr>
          <w:position w:val="-16"/>
        </w:rPr>
        <w:object w:dxaOrig="1460" w:dyaOrig="420">
          <v:shape id="_x0000_i1041" type="#_x0000_t75" style="width:73.45pt;height:21.4pt" o:ole="">
            <v:imagedata r:id="rId86" o:title=""/>
          </v:shape>
          <o:OLEObject Type="Embed" ProgID="Equation.DSMT4" ShapeID="_x0000_i1041" DrawAspect="Content" ObjectID="_1760729202" r:id="rId87"/>
        </w:object>
      </w:r>
      <w:r w:rsidR="001A59AB" w:rsidRPr="009C6C2B">
        <w:rPr>
          <w:rFonts w:cs="Times New Roman"/>
          <w:szCs w:val="28"/>
        </w:rPr>
        <w:t xml:space="preserve"> до температуры </w:t>
      </w:r>
      <w:r w:rsidR="001A59AB" w:rsidRPr="009C6C2B">
        <w:rPr>
          <w:rFonts w:cs="Times New Roman"/>
          <w:i/>
          <w:szCs w:val="28"/>
          <w:lang w:val="en-US"/>
        </w:rPr>
        <w:t>T</w:t>
      </w:r>
      <w:r>
        <w:rPr>
          <w:rFonts w:cs="Times New Roman"/>
          <w:i/>
          <w:szCs w:val="28"/>
          <w:vertAlign w:val="subscript"/>
          <w:lang w:val="en-US"/>
        </w:rPr>
        <w:t>g</w:t>
      </w:r>
      <w:r w:rsidR="001A59AB" w:rsidRPr="009C6C2B">
        <w:rPr>
          <w:rFonts w:cs="Times New Roman"/>
          <w:szCs w:val="28"/>
          <w:vertAlign w:val="subscript"/>
        </w:rPr>
        <w:t>1</w:t>
      </w:r>
      <w:r w:rsidR="001A59AB" w:rsidRPr="009C6C2B">
        <w:rPr>
          <w:rFonts w:cs="Times New Roman"/>
          <w:szCs w:val="28"/>
        </w:rPr>
        <w:t>, приходим к уравнению</w:t>
      </w:r>
    </w:p>
    <w:p w:rsidR="001A59AB" w:rsidRPr="009C6C2B" w:rsidRDefault="001A59AB" w:rsidP="00FB67FD">
      <w:pPr>
        <w:spacing w:after="0" w:line="240" w:lineRule="auto"/>
        <w:jc w:val="right"/>
        <w:rPr>
          <w:rFonts w:cs="Times New Roman"/>
          <w:szCs w:val="28"/>
        </w:rPr>
      </w:pPr>
      <w:r w:rsidRPr="00844102">
        <w:rPr>
          <w:position w:val="-20"/>
        </w:rPr>
        <w:object w:dxaOrig="2840" w:dyaOrig="540">
          <v:shape id="_x0000_i1042" type="#_x0000_t75" style="width:141.85pt;height:27.1pt" o:ole="">
            <v:imagedata r:id="rId88" o:title=""/>
          </v:shape>
          <o:OLEObject Type="Embed" ProgID="Equation.DSMT4" ShapeID="_x0000_i1042" DrawAspect="Content" ObjectID="_1760729203" r:id="rId89"/>
        </w:object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bookmarkStart w:id="4" w:name="ZEqnNum210829"/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7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bookmarkEnd w:id="4"/>
      <w:r w:rsidRPr="009C6C2B">
        <w:rPr>
          <w:rFonts w:cs="Times New Roman"/>
          <w:szCs w:val="28"/>
        </w:rPr>
        <w:fldChar w:fldCharType="end"/>
      </w:r>
    </w:p>
    <w:p w:rsidR="001A59AB" w:rsidRPr="009C6C2B" w:rsidRDefault="001A59AB" w:rsidP="00FB67FD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9C6C2B">
        <w:rPr>
          <w:rFonts w:cs="Times New Roman"/>
          <w:szCs w:val="28"/>
        </w:rPr>
        <w:t>образующему</w:t>
      </w:r>
      <w:proofErr w:type="gramEnd"/>
      <w:r w:rsidRPr="009C6C2B">
        <w:rPr>
          <w:rFonts w:cs="Times New Roman"/>
          <w:szCs w:val="28"/>
        </w:rPr>
        <w:t xml:space="preserve"> краевую задачу </w: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GOTOBUTTON ZEqnNum210829 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REF ZEqnNum210829 \* Charformat \! \* MERGEFORMAT </w:instrText>
      </w:r>
      <w:r w:rsidRPr="009C6C2B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7</w:instrText>
      </w:r>
      <w:r w:rsidR="00325F4C" w:rsidRPr="009C6C2B">
        <w:rPr>
          <w:rFonts w:cs="Times New Roman"/>
          <w:szCs w:val="28"/>
        </w:rPr>
        <w:instrText>)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t xml:space="preserve">, </w:t>
      </w:r>
      <w:r w:rsidR="00325F4C">
        <w:rPr>
          <w:rFonts w:cs="Times New Roman"/>
          <w:szCs w:val="28"/>
        </w:rPr>
        <w:fldChar w:fldCharType="begin"/>
      </w:r>
      <w:r w:rsidR="00325F4C">
        <w:rPr>
          <w:rFonts w:cs="Times New Roman"/>
          <w:szCs w:val="28"/>
        </w:rPr>
        <w:instrText xml:space="preserve"> GOTOBUTTON ZEqnNum836665  \* MERGEFORMAT </w:instrText>
      </w:r>
      <w:r w:rsidR="00325F4C">
        <w:rPr>
          <w:rFonts w:cs="Times New Roman"/>
          <w:szCs w:val="28"/>
        </w:rPr>
        <w:fldChar w:fldCharType="begin"/>
      </w:r>
      <w:r w:rsidR="00325F4C">
        <w:rPr>
          <w:rFonts w:cs="Times New Roman"/>
          <w:szCs w:val="28"/>
        </w:rPr>
        <w:instrText xml:space="preserve"> REF ZEqnNum836665 \* Charformat \! \* MERGEFORMAT </w:instrText>
      </w:r>
      <w:r w:rsidR="00325F4C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4</w:instrText>
      </w:r>
      <w:r w:rsidR="00325F4C" w:rsidRPr="009C6C2B">
        <w:rPr>
          <w:rFonts w:cs="Times New Roman"/>
          <w:szCs w:val="28"/>
        </w:rPr>
        <w:instrText>)</w:instrText>
      </w:r>
      <w:r w:rsidR="00325F4C">
        <w:rPr>
          <w:rFonts w:cs="Times New Roman"/>
          <w:szCs w:val="28"/>
        </w:rPr>
        <w:fldChar w:fldCharType="end"/>
      </w:r>
      <w:r w:rsidR="00325F4C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t xml:space="preserve"> с совпадающими собственными значен</w:t>
      </w:r>
      <w:r w:rsidRPr="009C6C2B">
        <w:rPr>
          <w:rFonts w:cs="Times New Roman"/>
          <w:szCs w:val="28"/>
        </w:rPr>
        <w:t>и</w:t>
      </w:r>
      <w:r w:rsidRPr="009C6C2B">
        <w:rPr>
          <w:rFonts w:cs="Times New Roman"/>
          <w:szCs w:val="28"/>
        </w:rPr>
        <w:t xml:space="preserve">ями </w:t>
      </w:r>
      <w:r w:rsidRPr="00844102">
        <w:rPr>
          <w:position w:val="-12"/>
        </w:rPr>
        <w:object w:dxaOrig="2360" w:dyaOrig="480">
          <v:shape id="_x0000_i1043" type="#_x0000_t75" style="width:117.6pt;height:23.5pt" o:ole="">
            <v:imagedata r:id="rId90" o:title=""/>
          </v:shape>
          <o:OLEObject Type="Embed" ProgID="Equation.DSMT4" ShapeID="_x0000_i1043" DrawAspect="Content" ObjectID="_1760729204" r:id="rId91"/>
        </w:object>
      </w:r>
      <w:r w:rsidR="003008EC" w:rsidRPr="003008EC">
        <w:rPr>
          <w:rFonts w:cs="Times New Roman"/>
          <w:szCs w:val="28"/>
        </w:rPr>
        <w:t xml:space="preserve"> </w:t>
      </w:r>
      <w:r w:rsidR="003008EC">
        <w:rPr>
          <w:rFonts w:cs="Times New Roman"/>
          <w:szCs w:val="28"/>
        </w:rPr>
        <w:t>из задачи</w:t>
      </w:r>
      <w:r w:rsidR="003008EC" w:rsidRPr="009C6C2B">
        <w:rPr>
          <w:rFonts w:cs="Times New Roman"/>
          <w:szCs w:val="28"/>
        </w:rPr>
        <w:t xml:space="preserve"> </w:t>
      </w:r>
      <w:r w:rsidR="003008EC" w:rsidRPr="009C6C2B">
        <w:rPr>
          <w:rFonts w:cs="Times New Roman"/>
          <w:szCs w:val="28"/>
          <w:lang w:val="en-US"/>
        </w:rPr>
        <w:fldChar w:fldCharType="begin"/>
      </w:r>
      <w:r w:rsidR="003008EC" w:rsidRPr="009C6C2B">
        <w:rPr>
          <w:rFonts w:cs="Times New Roman"/>
          <w:szCs w:val="28"/>
        </w:rPr>
        <w:instrText xml:space="preserve"> </w:instrText>
      </w:r>
      <w:r w:rsidR="003008EC" w:rsidRPr="009C6C2B">
        <w:rPr>
          <w:rFonts w:cs="Times New Roman"/>
          <w:szCs w:val="28"/>
          <w:lang w:val="en-US"/>
        </w:rPr>
        <w:instrText>GOTOBUTTON</w:instrText>
      </w:r>
      <w:r w:rsidR="003008EC" w:rsidRPr="009C6C2B">
        <w:rPr>
          <w:rFonts w:cs="Times New Roman"/>
          <w:szCs w:val="28"/>
        </w:rPr>
        <w:instrText xml:space="preserve"> </w:instrText>
      </w:r>
      <w:r w:rsidR="003008EC" w:rsidRPr="009C6C2B">
        <w:rPr>
          <w:rFonts w:cs="Times New Roman"/>
          <w:szCs w:val="28"/>
          <w:lang w:val="en-US"/>
        </w:rPr>
        <w:instrText>ZEqnNum</w:instrText>
      </w:r>
      <w:r w:rsidR="003008EC" w:rsidRPr="009C6C2B">
        <w:rPr>
          <w:rFonts w:cs="Times New Roman"/>
          <w:szCs w:val="28"/>
        </w:rPr>
        <w:instrText xml:space="preserve">529970  \* </w:instrText>
      </w:r>
      <w:r w:rsidR="003008EC" w:rsidRPr="009C6C2B">
        <w:rPr>
          <w:rFonts w:cs="Times New Roman"/>
          <w:szCs w:val="28"/>
          <w:lang w:val="en-US"/>
        </w:rPr>
        <w:instrText>MERGEFORMAT</w:instrText>
      </w:r>
      <w:r w:rsidR="003008EC" w:rsidRPr="009C6C2B">
        <w:rPr>
          <w:rFonts w:cs="Times New Roman"/>
          <w:szCs w:val="28"/>
        </w:rPr>
        <w:instrText xml:space="preserve"> </w:instrText>
      </w:r>
      <w:r w:rsidR="003008EC" w:rsidRPr="009C6C2B">
        <w:rPr>
          <w:rFonts w:cs="Times New Roman"/>
          <w:szCs w:val="28"/>
          <w:lang w:val="en-US"/>
        </w:rPr>
        <w:fldChar w:fldCharType="begin"/>
      </w:r>
      <w:r w:rsidR="003008EC" w:rsidRPr="009C6C2B">
        <w:rPr>
          <w:rFonts w:cs="Times New Roman"/>
          <w:szCs w:val="28"/>
        </w:rPr>
        <w:instrText xml:space="preserve"> </w:instrText>
      </w:r>
      <w:r w:rsidR="003008EC" w:rsidRPr="009C6C2B">
        <w:rPr>
          <w:rFonts w:cs="Times New Roman"/>
          <w:szCs w:val="28"/>
          <w:lang w:val="en-US"/>
        </w:rPr>
        <w:instrText>REF</w:instrText>
      </w:r>
      <w:r w:rsidR="003008EC" w:rsidRPr="009C6C2B">
        <w:rPr>
          <w:rFonts w:cs="Times New Roman"/>
          <w:szCs w:val="28"/>
        </w:rPr>
        <w:instrText xml:space="preserve"> </w:instrText>
      </w:r>
      <w:r w:rsidR="003008EC" w:rsidRPr="009C6C2B">
        <w:rPr>
          <w:rFonts w:cs="Times New Roman"/>
          <w:szCs w:val="28"/>
          <w:lang w:val="en-US"/>
        </w:rPr>
        <w:instrText>ZEqnNum</w:instrText>
      </w:r>
      <w:r w:rsidR="003008EC" w:rsidRPr="009C6C2B">
        <w:rPr>
          <w:rFonts w:cs="Times New Roman"/>
          <w:szCs w:val="28"/>
        </w:rPr>
        <w:instrText xml:space="preserve">529970 \* </w:instrText>
      </w:r>
      <w:r w:rsidR="003008EC" w:rsidRPr="009C6C2B">
        <w:rPr>
          <w:rFonts w:cs="Times New Roman"/>
          <w:szCs w:val="28"/>
          <w:lang w:val="en-US"/>
        </w:rPr>
        <w:instrText>Charformat</w:instrText>
      </w:r>
      <w:r w:rsidR="003008EC" w:rsidRPr="009C6C2B">
        <w:rPr>
          <w:rFonts w:cs="Times New Roman"/>
          <w:szCs w:val="28"/>
        </w:rPr>
        <w:instrText xml:space="preserve"> \! \* </w:instrText>
      </w:r>
      <w:r w:rsidR="003008EC" w:rsidRPr="009C6C2B">
        <w:rPr>
          <w:rFonts w:cs="Times New Roman"/>
          <w:szCs w:val="28"/>
          <w:lang w:val="en-US"/>
        </w:rPr>
        <w:instrText>MERGEFORMAT</w:instrText>
      </w:r>
      <w:r w:rsidR="003008EC" w:rsidRPr="009C6C2B">
        <w:rPr>
          <w:rFonts w:cs="Times New Roman"/>
          <w:szCs w:val="28"/>
        </w:rPr>
        <w:instrText xml:space="preserve"> </w:instrText>
      </w:r>
      <w:r w:rsidR="003008EC" w:rsidRPr="009C6C2B">
        <w:rPr>
          <w:rFonts w:cs="Times New Roman"/>
          <w:szCs w:val="28"/>
          <w:lang w:val="en-US"/>
        </w:rPr>
        <w:fldChar w:fldCharType="separate"/>
      </w:r>
      <w:r w:rsidR="003008EC" w:rsidRPr="00325F4C">
        <w:rPr>
          <w:rFonts w:cs="Times New Roman"/>
          <w:szCs w:val="28"/>
        </w:rPr>
        <w:instrText>(5)</w:instrText>
      </w:r>
      <w:r w:rsidR="003008EC" w:rsidRPr="009C6C2B">
        <w:rPr>
          <w:rFonts w:cs="Times New Roman"/>
          <w:szCs w:val="28"/>
          <w:lang w:val="en-US"/>
        </w:rPr>
        <w:fldChar w:fldCharType="end"/>
      </w:r>
      <w:r w:rsidR="003008EC" w:rsidRPr="009C6C2B">
        <w:rPr>
          <w:rFonts w:cs="Times New Roman"/>
          <w:szCs w:val="28"/>
          <w:lang w:val="en-US"/>
        </w:rPr>
        <w:fldChar w:fldCharType="end"/>
      </w:r>
      <w:r w:rsidR="003008EC" w:rsidRPr="009C6C2B">
        <w:rPr>
          <w:rFonts w:cs="Times New Roman"/>
          <w:szCs w:val="28"/>
        </w:rPr>
        <w:t xml:space="preserve">, </w:t>
      </w:r>
      <w:r w:rsidR="003008EC">
        <w:rPr>
          <w:rFonts w:cs="Times New Roman"/>
          <w:szCs w:val="28"/>
        </w:rPr>
        <w:fldChar w:fldCharType="begin"/>
      </w:r>
      <w:r w:rsidR="003008EC">
        <w:rPr>
          <w:rFonts w:cs="Times New Roman"/>
          <w:szCs w:val="28"/>
        </w:rPr>
        <w:instrText xml:space="preserve"> GOTOBUTTON ZEqnNum836665  \* MERGEFORMAT </w:instrText>
      </w:r>
      <w:r w:rsidR="003008EC">
        <w:rPr>
          <w:rFonts w:cs="Times New Roman"/>
          <w:szCs w:val="28"/>
        </w:rPr>
        <w:fldChar w:fldCharType="begin"/>
      </w:r>
      <w:r w:rsidR="003008EC">
        <w:rPr>
          <w:rFonts w:cs="Times New Roman"/>
          <w:szCs w:val="28"/>
        </w:rPr>
        <w:instrText xml:space="preserve"> REF ZEqnNum836665 \* Charformat \! \* MERGEFORMAT </w:instrText>
      </w:r>
      <w:r w:rsidR="003008EC">
        <w:rPr>
          <w:rFonts w:cs="Times New Roman"/>
          <w:szCs w:val="28"/>
        </w:rPr>
        <w:fldChar w:fldCharType="separate"/>
      </w:r>
      <w:r w:rsidR="003008EC" w:rsidRPr="009C6C2B">
        <w:rPr>
          <w:rFonts w:cs="Times New Roman"/>
          <w:szCs w:val="28"/>
        </w:rPr>
        <w:instrText>(</w:instrText>
      </w:r>
      <w:r w:rsidR="003008EC">
        <w:rPr>
          <w:rFonts w:cs="Times New Roman"/>
          <w:szCs w:val="28"/>
        </w:rPr>
        <w:instrText>4</w:instrText>
      </w:r>
      <w:r w:rsidR="003008EC" w:rsidRPr="009C6C2B">
        <w:rPr>
          <w:rFonts w:cs="Times New Roman"/>
          <w:szCs w:val="28"/>
        </w:rPr>
        <w:instrText>)</w:instrText>
      </w:r>
      <w:r w:rsidR="003008EC">
        <w:rPr>
          <w:rFonts w:cs="Times New Roman"/>
          <w:szCs w:val="28"/>
        </w:rPr>
        <w:fldChar w:fldCharType="end"/>
      </w:r>
      <w:r w:rsidR="003008EC">
        <w:rPr>
          <w:rFonts w:cs="Times New Roman"/>
          <w:szCs w:val="28"/>
        </w:rPr>
        <w:fldChar w:fldCharType="end"/>
      </w:r>
      <w:r w:rsidR="003008EC">
        <w:rPr>
          <w:rFonts w:cs="Times New Roman"/>
          <w:szCs w:val="28"/>
        </w:rPr>
        <w:t>,</w:t>
      </w:r>
      <w:r w:rsidR="003008EC" w:rsidRPr="009C6C2B">
        <w:rPr>
          <w:rFonts w:cs="Times New Roman"/>
          <w:szCs w:val="28"/>
        </w:rPr>
        <w:t xml:space="preserve"> </w:t>
      </w:r>
      <w:r w:rsidRPr="009C6C2B">
        <w:rPr>
          <w:rFonts w:cs="Times New Roman"/>
          <w:szCs w:val="28"/>
        </w:rPr>
        <w:t xml:space="preserve"> наименьшее из которых определяет нижнюю </w:t>
      </w:r>
      <w:r w:rsidR="00325F4C">
        <w:rPr>
          <w:rFonts w:cs="Times New Roman"/>
          <w:szCs w:val="28"/>
        </w:rPr>
        <w:t>границу</w:t>
      </w:r>
      <w:r w:rsidRPr="009C6C2B">
        <w:rPr>
          <w:rFonts w:cs="Times New Roman"/>
          <w:szCs w:val="28"/>
        </w:rPr>
        <w:t xml:space="preserve"> гист</w:t>
      </w:r>
      <w:r w:rsidRPr="009C6C2B">
        <w:rPr>
          <w:rFonts w:cs="Times New Roman"/>
          <w:szCs w:val="28"/>
        </w:rPr>
        <w:t>е</w:t>
      </w:r>
      <w:r w:rsidRPr="009C6C2B">
        <w:rPr>
          <w:rFonts w:cs="Times New Roman"/>
          <w:szCs w:val="28"/>
        </w:rPr>
        <w:t>резиса</w:t>
      </w:r>
    </w:p>
    <w:p w:rsidR="001A59AB" w:rsidRPr="009C6C2B" w:rsidRDefault="001A59AB" w:rsidP="00FB67FD">
      <w:pPr>
        <w:spacing w:after="0" w:line="240" w:lineRule="auto"/>
        <w:jc w:val="right"/>
        <w:rPr>
          <w:rFonts w:cs="Times New Roman"/>
          <w:szCs w:val="28"/>
        </w:rPr>
      </w:pPr>
      <w:r w:rsidRPr="00844102">
        <w:rPr>
          <w:position w:val="-34"/>
        </w:rPr>
        <w:object w:dxaOrig="1820" w:dyaOrig="880">
          <v:shape id="_x0000_i1044" type="#_x0000_t75" style="width:90.55pt;height:44.2pt" o:ole="">
            <v:imagedata r:id="rId92" o:title=""/>
          </v:shape>
          <o:OLEObject Type="Embed" ProgID="Equation.DSMT4" ShapeID="_x0000_i1044" DrawAspect="Content" ObjectID="_1760729205" r:id="rId93"/>
        </w:object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bookmarkStart w:id="5" w:name="ZEqnNum245216"/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8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bookmarkEnd w:id="5"/>
      <w:r w:rsidRPr="009C6C2B">
        <w:rPr>
          <w:rFonts w:cs="Times New Roman"/>
          <w:szCs w:val="28"/>
        </w:rPr>
        <w:fldChar w:fldCharType="end"/>
      </w:r>
    </w:p>
    <w:p w:rsidR="001A59AB" w:rsidRPr="009C6C2B" w:rsidRDefault="001A59AB" w:rsidP="00FB67FD">
      <w:pPr>
        <w:spacing w:after="0" w:line="240" w:lineRule="auto"/>
        <w:jc w:val="both"/>
        <w:rPr>
          <w:rFonts w:cs="Times New Roman"/>
          <w:szCs w:val="28"/>
        </w:rPr>
      </w:pPr>
      <w:r w:rsidRPr="009C6C2B">
        <w:rPr>
          <w:rFonts w:cs="Times New Roman"/>
          <w:szCs w:val="28"/>
        </w:rPr>
        <w:t xml:space="preserve">Используя выражения </w: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GOTOBUTTON ZEqnNum282351 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REF ZEqnNum282351 \* Charformat \! \* MERGEFORMAT </w:instrText>
      </w:r>
      <w:r w:rsidRPr="009C6C2B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6</w:instrText>
      </w:r>
      <w:r w:rsidR="00325F4C" w:rsidRPr="009C6C2B">
        <w:rPr>
          <w:rFonts w:cs="Times New Roman"/>
          <w:szCs w:val="28"/>
        </w:rPr>
        <w:instrText>)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t xml:space="preserve">, </w: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GOTOBUTTON ZEqnNum245216 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REF ZEqnNum245216 \* Charformat \! \* MERGEFORMAT </w:instrText>
      </w:r>
      <w:r w:rsidRPr="009C6C2B">
        <w:rPr>
          <w:rFonts w:cs="Times New Roman"/>
          <w:szCs w:val="28"/>
        </w:rPr>
        <w:fldChar w:fldCharType="separate"/>
      </w:r>
      <w:r w:rsidR="00325F4C" w:rsidRPr="009C6C2B">
        <w:rPr>
          <w:rFonts w:cs="Times New Roman"/>
          <w:szCs w:val="28"/>
        </w:rPr>
        <w:instrText>(</w:instrText>
      </w:r>
      <w:r w:rsidR="00325F4C">
        <w:rPr>
          <w:rFonts w:cs="Times New Roman"/>
          <w:szCs w:val="28"/>
        </w:rPr>
        <w:instrText>8</w:instrText>
      </w:r>
      <w:r w:rsidR="00325F4C" w:rsidRPr="009C6C2B">
        <w:rPr>
          <w:rFonts w:cs="Times New Roman"/>
          <w:szCs w:val="28"/>
        </w:rPr>
        <w:instrText>)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t>, находим ширину температурного гистерезиса:</w:t>
      </w:r>
    </w:p>
    <w:p w:rsidR="001A59AB" w:rsidRDefault="001A59AB" w:rsidP="00FB67FD">
      <w:pPr>
        <w:spacing w:after="0" w:line="240" w:lineRule="auto"/>
        <w:jc w:val="right"/>
        <w:rPr>
          <w:rFonts w:cs="Times New Roman"/>
          <w:szCs w:val="28"/>
        </w:rPr>
      </w:pPr>
      <w:r w:rsidRPr="00844102">
        <w:rPr>
          <w:position w:val="-34"/>
        </w:rPr>
        <w:object w:dxaOrig="4099" w:dyaOrig="880">
          <v:shape id="_x0000_i1045" type="#_x0000_t75" style="width:204.6pt;height:44.2pt" o:ole="">
            <v:imagedata r:id="rId94" o:title=""/>
          </v:shape>
          <o:OLEObject Type="Embed" ProgID="Equation.DSMT4" ShapeID="_x0000_i1045" DrawAspect="Content" ObjectID="_1760729206" r:id="rId95"/>
        </w:object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tab/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MACROBUTTON MTPlaceRef \* MERGEFORMAT 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\h \* MERGEFORMAT </w:instrText>
      </w:r>
      <w:r w:rsidRPr="009C6C2B">
        <w:rPr>
          <w:rFonts w:cs="Times New Roman"/>
          <w:szCs w:val="28"/>
        </w:rPr>
        <w:fldChar w:fldCharType="end"/>
      </w:r>
      <w:bookmarkStart w:id="6" w:name="ZEqnNum373995"/>
      <w:r w:rsidRPr="009C6C2B">
        <w:rPr>
          <w:rFonts w:cs="Times New Roman"/>
          <w:szCs w:val="28"/>
        </w:rPr>
        <w:instrText>(</w:instrText>
      </w:r>
      <w:r w:rsidRPr="009C6C2B">
        <w:rPr>
          <w:rFonts w:cs="Times New Roman"/>
          <w:szCs w:val="28"/>
        </w:rPr>
        <w:fldChar w:fldCharType="begin"/>
      </w:r>
      <w:r w:rsidRPr="009C6C2B">
        <w:rPr>
          <w:rFonts w:cs="Times New Roman"/>
          <w:szCs w:val="28"/>
        </w:rPr>
        <w:instrText xml:space="preserve"> SEQ MTEqn \c \* Arabic \* MERGEFORMAT </w:instrText>
      </w:r>
      <w:r w:rsidRPr="009C6C2B">
        <w:rPr>
          <w:rFonts w:cs="Times New Roman"/>
          <w:szCs w:val="28"/>
        </w:rPr>
        <w:fldChar w:fldCharType="separate"/>
      </w:r>
      <w:r w:rsidR="00325F4C">
        <w:rPr>
          <w:rFonts w:cs="Times New Roman"/>
          <w:noProof/>
          <w:szCs w:val="28"/>
        </w:rPr>
        <w:instrText>9</w:instrText>
      </w:r>
      <w:r w:rsidRPr="009C6C2B">
        <w:rPr>
          <w:rFonts w:cs="Times New Roman"/>
          <w:szCs w:val="28"/>
        </w:rPr>
        <w:fldChar w:fldCharType="end"/>
      </w:r>
      <w:r w:rsidRPr="009C6C2B">
        <w:rPr>
          <w:rFonts w:cs="Times New Roman"/>
          <w:szCs w:val="28"/>
        </w:rPr>
        <w:instrText>)</w:instrText>
      </w:r>
      <w:bookmarkEnd w:id="6"/>
      <w:r w:rsidRPr="009C6C2B">
        <w:rPr>
          <w:rFonts w:cs="Times New Roman"/>
          <w:szCs w:val="28"/>
        </w:rPr>
        <w:fldChar w:fldCharType="end"/>
      </w:r>
    </w:p>
    <w:p w:rsidR="00D26634" w:rsidRDefault="00D26634" w:rsidP="00FB67FD">
      <w:pPr>
        <w:spacing w:after="0" w:line="240" w:lineRule="auto"/>
        <w:jc w:val="both"/>
        <w:rPr>
          <w:rFonts w:cs="Times New Roman"/>
          <w:szCs w:val="28"/>
        </w:rPr>
      </w:pPr>
      <w:r w:rsidRPr="009C6C2B">
        <w:rPr>
          <w:rFonts w:cs="Times New Roman"/>
          <w:szCs w:val="28"/>
        </w:rPr>
        <w:t xml:space="preserve">Из формулы </w:t>
      </w:r>
      <w:r w:rsidRPr="009C6C2B">
        <w:rPr>
          <w:rFonts w:cs="Times New Roman"/>
          <w:szCs w:val="28"/>
          <w:lang w:val="en-US"/>
        </w:rPr>
        <w:fldChar w:fldCharType="begin"/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GOTOBUTTON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ZEqnNum</w:instrText>
      </w:r>
      <w:r w:rsidRPr="009C6C2B">
        <w:rPr>
          <w:rFonts w:cs="Times New Roman"/>
          <w:szCs w:val="28"/>
        </w:rPr>
        <w:instrText xml:space="preserve">373995  \* </w:instrText>
      </w:r>
      <w:r w:rsidRPr="009C6C2B">
        <w:rPr>
          <w:rFonts w:cs="Times New Roman"/>
          <w:szCs w:val="28"/>
          <w:lang w:val="en-US"/>
        </w:rPr>
        <w:instrText>MERGEFORMAT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fldChar w:fldCharType="begin"/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REF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instrText>ZEqnNum</w:instrText>
      </w:r>
      <w:r w:rsidRPr="009C6C2B">
        <w:rPr>
          <w:rFonts w:cs="Times New Roman"/>
          <w:szCs w:val="28"/>
        </w:rPr>
        <w:instrText xml:space="preserve">373995 \* </w:instrText>
      </w:r>
      <w:r w:rsidRPr="009C6C2B">
        <w:rPr>
          <w:rFonts w:cs="Times New Roman"/>
          <w:szCs w:val="28"/>
          <w:lang w:val="en-US"/>
        </w:rPr>
        <w:instrText>Charformat</w:instrText>
      </w:r>
      <w:r w:rsidRPr="009C6C2B">
        <w:rPr>
          <w:rFonts w:cs="Times New Roman"/>
          <w:szCs w:val="28"/>
        </w:rPr>
        <w:instrText xml:space="preserve"> \! \* </w:instrText>
      </w:r>
      <w:r w:rsidRPr="009C6C2B">
        <w:rPr>
          <w:rFonts w:cs="Times New Roman"/>
          <w:szCs w:val="28"/>
          <w:lang w:val="en-US"/>
        </w:rPr>
        <w:instrText>MERGEFORMAT</w:instrText>
      </w:r>
      <w:r w:rsidRPr="009C6C2B">
        <w:rPr>
          <w:rFonts w:cs="Times New Roman"/>
          <w:szCs w:val="28"/>
        </w:rPr>
        <w:instrText xml:space="preserve"> </w:instrText>
      </w:r>
      <w:r w:rsidRPr="009C6C2B">
        <w:rPr>
          <w:rFonts w:cs="Times New Roman"/>
          <w:szCs w:val="28"/>
          <w:lang w:val="en-US"/>
        </w:rPr>
        <w:fldChar w:fldCharType="separate"/>
      </w:r>
      <w:r w:rsidRPr="00325F4C">
        <w:rPr>
          <w:rFonts w:cs="Times New Roman"/>
          <w:szCs w:val="28"/>
        </w:rPr>
        <w:instrText>(9)</w:instrText>
      </w:r>
      <w:r w:rsidRPr="009C6C2B">
        <w:rPr>
          <w:rFonts w:cs="Times New Roman"/>
          <w:szCs w:val="28"/>
          <w:lang w:val="en-US"/>
        </w:rPr>
        <w:fldChar w:fldCharType="end"/>
      </w:r>
      <w:r w:rsidRPr="009C6C2B">
        <w:rPr>
          <w:rFonts w:cs="Times New Roman"/>
          <w:szCs w:val="28"/>
          <w:lang w:val="en-US"/>
        </w:rPr>
        <w:fldChar w:fldCharType="end"/>
      </w:r>
      <w:r w:rsidRPr="009C6C2B">
        <w:rPr>
          <w:rFonts w:cs="Times New Roman"/>
          <w:szCs w:val="28"/>
        </w:rPr>
        <w:t xml:space="preserve"> видно, что ширина Δ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</w:rPr>
        <w:t xml:space="preserve"> </w:t>
      </w:r>
      <w:r w:rsidRPr="009C6C2B">
        <w:rPr>
          <w:rFonts w:cs="Times New Roman"/>
          <w:szCs w:val="28"/>
        </w:rPr>
        <w:t>гистерезиса становится ниже ее объе</w:t>
      </w:r>
      <w:r w:rsidRPr="009C6C2B">
        <w:rPr>
          <w:rFonts w:cs="Times New Roman"/>
          <w:szCs w:val="28"/>
        </w:rPr>
        <w:t>м</w:t>
      </w:r>
      <w:r w:rsidRPr="009C6C2B">
        <w:rPr>
          <w:rFonts w:cs="Times New Roman"/>
          <w:szCs w:val="28"/>
        </w:rPr>
        <w:t xml:space="preserve">ного значения 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  <w:vertAlign w:val="subscript"/>
          <w:lang w:val="en-US"/>
        </w:rPr>
        <w:t>g</w:t>
      </w:r>
      <w:r w:rsidRPr="009C6C2B">
        <w:rPr>
          <w:rFonts w:cs="Times New Roman"/>
          <w:szCs w:val="28"/>
          <w:vertAlign w:val="subscript"/>
        </w:rPr>
        <w:t xml:space="preserve">2 </w:t>
      </w:r>
      <w:r w:rsidRPr="009C6C2B">
        <w:rPr>
          <w:rFonts w:cs="Times New Roman"/>
          <w:szCs w:val="28"/>
        </w:rPr>
        <w:t>–</w:t>
      </w:r>
      <w:r w:rsidRPr="009C6C2B">
        <w:rPr>
          <w:rFonts w:cs="Times New Roman"/>
          <w:i/>
          <w:szCs w:val="28"/>
        </w:rPr>
        <w:t xml:space="preserve"> </w:t>
      </w:r>
      <w:r w:rsidRPr="009C6C2B">
        <w:rPr>
          <w:rFonts w:cs="Times New Roman"/>
          <w:i/>
          <w:szCs w:val="28"/>
          <w:lang w:val="en-US"/>
        </w:rPr>
        <w:t>T</w:t>
      </w:r>
      <w:r w:rsidRPr="009C6C2B">
        <w:rPr>
          <w:rFonts w:cs="Times New Roman"/>
          <w:i/>
          <w:szCs w:val="28"/>
          <w:vertAlign w:val="subscript"/>
          <w:lang w:val="en-US"/>
        </w:rPr>
        <w:t>g</w:t>
      </w:r>
      <w:r w:rsidRPr="009C6C2B">
        <w:rPr>
          <w:rFonts w:cs="Times New Roman"/>
          <w:szCs w:val="28"/>
          <w:vertAlign w:val="subscript"/>
        </w:rPr>
        <w:t>1</w:t>
      </w:r>
      <w:r w:rsidRPr="009C6C2B">
        <w:rPr>
          <w:rFonts w:cs="Times New Roman"/>
          <w:szCs w:val="28"/>
        </w:rPr>
        <w:t xml:space="preserve"> на величину</w:t>
      </w:r>
      <w:r>
        <w:rPr>
          <w:rFonts w:cs="Times New Roman"/>
          <w:szCs w:val="28"/>
        </w:rPr>
        <w:t xml:space="preserve"> </w:t>
      </w:r>
      <w:r w:rsidRPr="002501F1">
        <w:rPr>
          <w:position w:val="-12"/>
        </w:rPr>
        <w:object w:dxaOrig="1120" w:dyaOrig="480">
          <v:shape id="_x0000_i1091" type="#_x0000_t75" style="width:56.3pt;height:24.25pt" o:ole="">
            <v:imagedata r:id="rId96" o:title=""/>
          </v:shape>
          <o:OLEObject Type="Embed" ProgID="Equation.DSMT4" ShapeID="_x0000_i1091" DrawAspect="Content" ObjectID="_1760729207" r:id="rId97"/>
        </w:object>
      </w:r>
      <w:r w:rsidRPr="009C6C2B">
        <w:rPr>
          <w:rFonts w:cs="Times New Roman"/>
          <w:szCs w:val="28"/>
        </w:rPr>
        <w:t>, зависящую от размера част</w:t>
      </w:r>
      <w:r w:rsidRPr="009C6C2B">
        <w:rPr>
          <w:rFonts w:cs="Times New Roman"/>
          <w:szCs w:val="28"/>
        </w:rPr>
        <w:t>и</w:t>
      </w:r>
      <w:r w:rsidRPr="009C6C2B">
        <w:rPr>
          <w:rFonts w:cs="Times New Roman"/>
          <w:szCs w:val="28"/>
        </w:rPr>
        <w:t>цы.</w:t>
      </w:r>
      <w:r>
        <w:rPr>
          <w:rFonts w:cs="Times New Roman"/>
          <w:szCs w:val="28"/>
        </w:rPr>
        <w:t xml:space="preserve"> </w:t>
      </w:r>
      <w:r w:rsidRPr="009C6C2B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REF  _Ref138885393 \* Lower \h \r </w:instrText>
      </w:r>
      <w:r>
        <w:rPr>
          <w:rFonts w:cs="Times New Roman"/>
          <w:szCs w:val="28"/>
        </w:rPr>
      </w:r>
      <w:r w:rsidR="00B334CD">
        <w:rPr>
          <w:rFonts w:cs="Times New Roman"/>
          <w:szCs w:val="28"/>
        </w:rPr>
        <w:instrText xml:space="preserve">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рис. 1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  <w:r w:rsidRPr="009C6C2B">
        <w:rPr>
          <w:rFonts w:cs="Times New Roman"/>
          <w:szCs w:val="28"/>
        </w:rPr>
        <w:t xml:space="preserve">показаны полевые зависимости </w:t>
      </w:r>
      <w:r w:rsidRPr="00844102">
        <w:rPr>
          <w:position w:val="-14"/>
        </w:rPr>
        <w:object w:dxaOrig="1120" w:dyaOrig="420">
          <v:shape id="_x0000_i1092" type="#_x0000_t75" style="width:55.6pt;height:21.4pt" o:ole="">
            <v:imagedata r:id="rId98" o:title=""/>
          </v:shape>
          <o:OLEObject Type="Embed" ProgID="Equation.DSMT4" ShapeID="_x0000_i1092" DrawAspect="Content" ObjectID="_1760729208" r:id="rId99"/>
        </w:object>
      </w:r>
      <w:r w:rsidRPr="009C6C2B">
        <w:rPr>
          <w:rFonts w:cs="Times New Roman"/>
          <w:szCs w:val="28"/>
        </w:rPr>
        <w:t xml:space="preserve"> для частиц разного рад</w:t>
      </w:r>
      <w:r w:rsidRPr="009C6C2B">
        <w:rPr>
          <w:rFonts w:cs="Times New Roman"/>
          <w:szCs w:val="28"/>
        </w:rPr>
        <w:t>и</w:t>
      </w:r>
      <w:r w:rsidRPr="009C6C2B">
        <w:rPr>
          <w:rFonts w:cs="Times New Roman"/>
          <w:szCs w:val="28"/>
        </w:rPr>
        <w:t xml:space="preserve">уса, откуда видно, что при некотором критическом значении внешнего поля </w:t>
      </w:r>
      <w:r w:rsidRPr="00844102">
        <w:rPr>
          <w:position w:val="-12"/>
        </w:rPr>
        <w:object w:dxaOrig="480" w:dyaOrig="440">
          <v:shape id="_x0000_i1093" type="#_x0000_t75" style="width:23.5pt;height:22.1pt" o:ole="">
            <v:imagedata r:id="rId100" o:title=""/>
          </v:shape>
          <o:OLEObject Type="Embed" ProgID="Equation.DSMT4" ShapeID="_x0000_i1093" DrawAspect="Content" ObjectID="_1760729209" r:id="rId101"/>
        </w:object>
      </w:r>
      <w:r w:rsidRPr="009C6C2B">
        <w:rPr>
          <w:rFonts w:cs="Times New Roman"/>
          <w:szCs w:val="28"/>
        </w:rPr>
        <w:t xml:space="preserve"> г</w:t>
      </w:r>
      <w:r w:rsidRPr="009C6C2B">
        <w:rPr>
          <w:rFonts w:cs="Times New Roman"/>
          <w:szCs w:val="28"/>
        </w:rPr>
        <w:t>и</w:t>
      </w:r>
      <w:r w:rsidRPr="009C6C2B">
        <w:rPr>
          <w:rFonts w:cs="Times New Roman"/>
          <w:szCs w:val="28"/>
        </w:rPr>
        <w:t xml:space="preserve">стерезис ФП полностью подавляется и </w:t>
      </w:r>
      <w:proofErr w:type="gramStart"/>
      <w:r w:rsidRPr="009C6C2B">
        <w:rPr>
          <w:rFonts w:cs="Times New Roman"/>
          <w:szCs w:val="28"/>
        </w:rPr>
        <w:t>при</w:t>
      </w:r>
      <w:proofErr w:type="gramEnd"/>
      <w:r w:rsidRPr="009C6C2B">
        <w:rPr>
          <w:rFonts w:cs="Times New Roman"/>
          <w:szCs w:val="28"/>
        </w:rPr>
        <w:t xml:space="preserve"> </w:t>
      </w:r>
      <w:r w:rsidRPr="00844102">
        <w:rPr>
          <w:position w:val="-12"/>
        </w:rPr>
        <w:object w:dxaOrig="1200" w:dyaOrig="440">
          <v:shape id="_x0000_i1094" type="#_x0000_t75" style="width:59.9pt;height:22.1pt" o:ole="">
            <v:imagedata r:id="rId102" o:title=""/>
          </v:shape>
          <o:OLEObject Type="Embed" ProgID="Equation.DSMT4" ShapeID="_x0000_i1094" DrawAspect="Content" ObjectID="_1760729210" r:id="rId103"/>
        </w:object>
      </w:r>
      <w:r w:rsidRPr="009C6C2B">
        <w:rPr>
          <w:rFonts w:cs="Times New Roman"/>
          <w:szCs w:val="28"/>
        </w:rPr>
        <w:t xml:space="preserve"> в частице возможен тол</w:t>
      </w:r>
      <w:r w:rsidRPr="009C6C2B">
        <w:rPr>
          <w:rFonts w:cs="Times New Roman"/>
          <w:szCs w:val="28"/>
        </w:rPr>
        <w:t>ь</w:t>
      </w:r>
      <w:r w:rsidRPr="009C6C2B">
        <w:rPr>
          <w:rFonts w:cs="Times New Roman"/>
          <w:szCs w:val="28"/>
        </w:rPr>
        <w:t>ко ФП второго рода.</w:t>
      </w:r>
    </w:p>
    <w:p w:rsidR="00D26634" w:rsidRPr="009C6C2B" w:rsidRDefault="00D26634" w:rsidP="00FB67FD">
      <w:pPr>
        <w:spacing w:after="0" w:line="240" w:lineRule="auto"/>
        <w:jc w:val="right"/>
        <w:rPr>
          <w:rFonts w:cs="Times New Roman"/>
          <w:szCs w:val="28"/>
        </w:rPr>
      </w:pPr>
    </w:p>
    <w:p w:rsidR="002501F1" w:rsidRDefault="002501F1" w:rsidP="00FB67FD">
      <w:pPr>
        <w:spacing w:after="0" w:line="240" w:lineRule="auto"/>
        <w:jc w:val="center"/>
        <w:rPr>
          <w:rFonts w:cs="Times New Roman"/>
          <w:szCs w:val="28"/>
        </w:rPr>
      </w:pPr>
      <w:r w:rsidRPr="00F22C29">
        <w:lastRenderedPageBreak/>
        <w:drawing>
          <wp:inline distT="0" distB="0" distL="0" distR="0" wp14:anchorId="34D77C93" wp14:editId="49D2DE41">
            <wp:extent cx="3404214" cy="2219931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>
                      <a:extLst>
                        <a:ext uri="{BEBA8EAE-BF5A-486C-A8C5-ECC9F3942E4B}">
                          <a14:imgProps xmlns:a14="http://schemas.microsoft.com/office/drawing/2010/main">
                            <a14:imgLayer r:embed="rId10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163" cy="222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F1" w:rsidRDefault="002501F1" w:rsidP="00FB67FD">
      <w:pPr>
        <w:pStyle w:val="1"/>
      </w:pPr>
      <w:bookmarkStart w:id="7" w:name="_Ref138885393"/>
      <w:r w:rsidRPr="00F22C29">
        <w:t>Зависимость ширины Δ</w:t>
      </w:r>
      <w:r w:rsidRPr="00F22C29">
        <w:rPr>
          <w:i/>
        </w:rPr>
        <w:t>T</w:t>
      </w:r>
      <w:r w:rsidRPr="00F22C29">
        <w:t xml:space="preserve"> температурного гистерезиса </w:t>
      </w:r>
      <w:proofErr w:type="gramStart"/>
      <w:r w:rsidRPr="00F22C29">
        <w:t>от</w:t>
      </w:r>
      <w:proofErr w:type="gramEnd"/>
      <w:r w:rsidRPr="00F22C29">
        <w:t xml:space="preserve"> нормированной</w:t>
      </w:r>
    </w:p>
    <w:p w:rsidR="002501F1" w:rsidRDefault="002501F1" w:rsidP="00FB67FD">
      <w:pPr>
        <w:pStyle w:val="1"/>
        <w:numPr>
          <w:ilvl w:val="0"/>
          <w:numId w:val="0"/>
        </w:numPr>
      </w:pPr>
      <w:r w:rsidRPr="00F22C29">
        <w:t>напряженн</w:t>
      </w:r>
      <w:r w:rsidRPr="00F22C29">
        <w:t>о</w:t>
      </w:r>
      <w:r w:rsidRPr="00F22C29">
        <w:t xml:space="preserve">сти внешнего электрического поля </w:t>
      </w:r>
      <w:r w:rsidRPr="00F22C29">
        <w:rPr>
          <w:i/>
        </w:rPr>
        <w:t>E</w:t>
      </w:r>
      <w:r w:rsidRPr="00F22C29">
        <w:rPr>
          <w:i/>
          <w:vertAlign w:val="subscript"/>
        </w:rPr>
        <w:t>ext</w:t>
      </w:r>
      <w:r w:rsidRPr="00F22C29">
        <w:t>/</w:t>
      </w:r>
      <w:proofErr w:type="spellStart"/>
      <w:r w:rsidRPr="00F22C29">
        <w:rPr>
          <w:i/>
        </w:rPr>
        <w:t>P</w:t>
      </w:r>
      <w:r w:rsidRPr="00F22C29">
        <w:rPr>
          <w:i/>
          <w:vertAlign w:val="subscript"/>
        </w:rPr>
        <w:t>g</w:t>
      </w:r>
      <w:proofErr w:type="spellEnd"/>
      <w:r w:rsidRPr="00F22C29">
        <w:t xml:space="preserve"> </w:t>
      </w:r>
      <w:proofErr w:type="gramStart"/>
      <w:r w:rsidRPr="00F22C29">
        <w:t>для</w:t>
      </w:r>
      <w:proofErr w:type="gramEnd"/>
      <w:r w:rsidRPr="00F22C29">
        <w:t xml:space="preserve"> </w:t>
      </w:r>
      <w:r w:rsidRPr="00F22C29">
        <w:rPr>
          <w:position w:val="-12"/>
        </w:rPr>
        <w:object w:dxaOrig="840" w:dyaOrig="360">
          <v:shape id="_x0000_i1071" type="#_x0000_t75" style="width:42.05pt;height:17.8pt" o:ole="">
            <v:imagedata r:id="rId106" o:title=""/>
          </v:shape>
          <o:OLEObject Type="Embed" ProgID="Equation.DSMT4" ShapeID="_x0000_i1071" DrawAspect="Content" ObjectID="_1760729211" r:id="rId107"/>
        </w:object>
      </w:r>
      <w:r w:rsidRPr="00F22C29">
        <w:t xml:space="preserve"> при </w:t>
      </w:r>
      <w:r w:rsidRPr="00F22C29">
        <w:rPr>
          <w:i/>
        </w:rPr>
        <w:t>R</w:t>
      </w:r>
      <w:r w:rsidRPr="00F22C29">
        <w:t>/</w:t>
      </w:r>
      <w:r w:rsidRPr="00F22C29">
        <w:rPr>
          <w:i/>
        </w:rPr>
        <w:t>a</w:t>
      </w:r>
      <w:r w:rsidRPr="00F22C29">
        <w:t>:</w:t>
      </w:r>
    </w:p>
    <w:p w:rsidR="002501F1" w:rsidRDefault="002501F1" w:rsidP="00FB67FD">
      <w:pPr>
        <w:pStyle w:val="1"/>
        <w:numPr>
          <w:ilvl w:val="0"/>
          <w:numId w:val="0"/>
        </w:numPr>
      </w:pPr>
      <w:r w:rsidRPr="00F22C29">
        <w:t>1 – ∞; 2 – 667; 3 – 467; 4 – 333; 5 – 267; 6 – 200; 7 – 167</w:t>
      </w:r>
      <w:bookmarkEnd w:id="7"/>
    </w:p>
    <w:p w:rsidR="00D26634" w:rsidRDefault="00D26634" w:rsidP="00FB67FD">
      <w:pPr>
        <w:pStyle w:val="1"/>
        <w:numPr>
          <w:ilvl w:val="0"/>
          <w:numId w:val="0"/>
        </w:numPr>
        <w:ind w:firstLine="708"/>
        <w:jc w:val="both"/>
        <w:rPr>
          <w:rFonts w:cs="Times New Roman"/>
          <w:sz w:val="28"/>
          <w:szCs w:val="28"/>
        </w:rPr>
      </w:pPr>
    </w:p>
    <w:p w:rsidR="002501F1" w:rsidRDefault="001A59AB" w:rsidP="00FB67FD">
      <w:pPr>
        <w:pStyle w:val="1"/>
        <w:numPr>
          <w:ilvl w:val="0"/>
          <w:numId w:val="0"/>
        </w:num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2501F1">
        <w:rPr>
          <w:rFonts w:cs="Times New Roman"/>
          <w:sz w:val="28"/>
          <w:szCs w:val="28"/>
        </w:rPr>
        <w:t xml:space="preserve">С уменьшением </w:t>
      </w:r>
      <w:r w:rsidR="00F22C29" w:rsidRPr="002501F1">
        <w:rPr>
          <w:rFonts w:cs="Times New Roman"/>
          <w:sz w:val="28"/>
          <w:szCs w:val="28"/>
        </w:rPr>
        <w:t xml:space="preserve">размера </w:t>
      </w:r>
      <w:r w:rsidRPr="002501F1">
        <w:rPr>
          <w:rFonts w:cs="Times New Roman"/>
          <w:sz w:val="28"/>
          <w:szCs w:val="28"/>
        </w:rPr>
        <w:t xml:space="preserve">частицы растут собственные значения </w:t>
      </w:r>
      <w:r w:rsidRPr="002501F1">
        <w:rPr>
          <w:position w:val="-12"/>
          <w:sz w:val="28"/>
          <w:szCs w:val="28"/>
        </w:rPr>
        <w:object w:dxaOrig="480" w:dyaOrig="480">
          <v:shape id="_x0000_i1046" type="#_x0000_t75" style="width:23.5pt;height:23.5pt" o:ole="">
            <v:imagedata r:id="rId108" o:title=""/>
          </v:shape>
          <o:OLEObject Type="Embed" ProgID="Equation.DSMT4" ShapeID="_x0000_i1046" DrawAspect="Content" ObjectID="_1760729212" r:id="rId109"/>
        </w:object>
      </w:r>
      <w:r w:rsidRPr="002501F1">
        <w:rPr>
          <w:rFonts w:cs="Times New Roman"/>
          <w:sz w:val="28"/>
          <w:szCs w:val="28"/>
        </w:rPr>
        <w:t xml:space="preserve"> и уменьшается ширина Δ</w:t>
      </w:r>
      <w:r w:rsidRPr="002501F1">
        <w:rPr>
          <w:rFonts w:cs="Times New Roman"/>
          <w:i/>
          <w:sz w:val="28"/>
          <w:szCs w:val="28"/>
          <w:lang w:val="en-US"/>
        </w:rPr>
        <w:t>T</w:t>
      </w:r>
      <w:r w:rsidRPr="002501F1">
        <w:rPr>
          <w:rFonts w:cs="Times New Roman"/>
          <w:i/>
          <w:sz w:val="28"/>
          <w:szCs w:val="28"/>
        </w:rPr>
        <w:t xml:space="preserve"> </w:t>
      </w:r>
      <w:r w:rsidRPr="002501F1">
        <w:rPr>
          <w:rFonts w:cs="Times New Roman"/>
          <w:sz w:val="28"/>
          <w:szCs w:val="28"/>
        </w:rPr>
        <w:t xml:space="preserve">гистерезиса </w:t>
      </w:r>
      <w:r w:rsidR="00325F4C" w:rsidRPr="002501F1">
        <w:rPr>
          <w:rFonts w:cs="Times New Roman"/>
          <w:sz w:val="28"/>
          <w:szCs w:val="28"/>
        </w:rPr>
        <w:t xml:space="preserve">и критическая </w:t>
      </w:r>
      <w:r w:rsidRPr="002501F1">
        <w:rPr>
          <w:rFonts w:cs="Times New Roman"/>
          <w:sz w:val="28"/>
          <w:szCs w:val="28"/>
        </w:rPr>
        <w:t>напря</w:t>
      </w:r>
      <w:r w:rsidR="00325F4C" w:rsidRPr="002501F1">
        <w:rPr>
          <w:rFonts w:cs="Times New Roman"/>
          <w:sz w:val="28"/>
          <w:szCs w:val="28"/>
        </w:rPr>
        <w:t>женность</w:t>
      </w:r>
      <w:r w:rsidRPr="002501F1">
        <w:rPr>
          <w:rFonts w:cs="Times New Roman"/>
          <w:sz w:val="28"/>
          <w:szCs w:val="28"/>
        </w:rPr>
        <w:t xml:space="preserve"> </w:t>
      </w:r>
      <w:r w:rsidRPr="002501F1">
        <w:rPr>
          <w:position w:val="-12"/>
          <w:sz w:val="28"/>
          <w:szCs w:val="28"/>
        </w:rPr>
        <w:object w:dxaOrig="480" w:dyaOrig="440">
          <v:shape id="_x0000_i1047" type="#_x0000_t75" style="width:23.5pt;height:22.1pt" o:ole="">
            <v:imagedata r:id="rId110" o:title=""/>
          </v:shape>
          <o:OLEObject Type="Embed" ProgID="Equation.DSMT4" ShapeID="_x0000_i1047" DrawAspect="Content" ObjectID="_1760729213" r:id="rId111"/>
        </w:object>
      </w:r>
      <w:r w:rsidRPr="002501F1">
        <w:rPr>
          <w:rFonts w:cs="Times New Roman"/>
          <w:sz w:val="28"/>
          <w:szCs w:val="28"/>
        </w:rPr>
        <w:t>. Зав</w:t>
      </w:r>
      <w:r w:rsidRPr="002501F1">
        <w:rPr>
          <w:rFonts w:cs="Times New Roman"/>
          <w:sz w:val="28"/>
          <w:szCs w:val="28"/>
        </w:rPr>
        <w:t>и</w:t>
      </w:r>
      <w:r w:rsidRPr="002501F1">
        <w:rPr>
          <w:rFonts w:cs="Times New Roman"/>
          <w:sz w:val="28"/>
          <w:szCs w:val="28"/>
        </w:rPr>
        <w:t xml:space="preserve">симость </w:t>
      </w:r>
      <w:r w:rsidRPr="002501F1">
        <w:rPr>
          <w:position w:val="-12"/>
          <w:sz w:val="28"/>
          <w:szCs w:val="28"/>
        </w:rPr>
        <w:object w:dxaOrig="480" w:dyaOrig="440">
          <v:shape id="_x0000_i1048" type="#_x0000_t75" style="width:23.5pt;height:22.1pt" o:ole="">
            <v:imagedata r:id="rId112" o:title=""/>
          </v:shape>
          <o:OLEObject Type="Embed" ProgID="Equation.DSMT4" ShapeID="_x0000_i1048" DrawAspect="Content" ObjectID="_1760729214" r:id="rId113"/>
        </w:object>
      </w:r>
      <w:r w:rsidRPr="002501F1">
        <w:rPr>
          <w:rFonts w:cs="Times New Roman"/>
          <w:sz w:val="28"/>
          <w:szCs w:val="28"/>
        </w:rPr>
        <w:t xml:space="preserve"> от размера частицы, найденная из уравнения </w:t>
      </w:r>
      <w:r w:rsidRPr="002501F1">
        <w:rPr>
          <w:position w:val="-14"/>
          <w:sz w:val="28"/>
          <w:szCs w:val="28"/>
        </w:rPr>
        <w:object w:dxaOrig="1520" w:dyaOrig="420">
          <v:shape id="_x0000_i1049" type="#_x0000_t75" style="width:75.55pt;height:21.4pt" o:ole="">
            <v:imagedata r:id="rId114" o:title=""/>
          </v:shape>
          <o:OLEObject Type="Embed" ProgID="Equation.DSMT4" ShapeID="_x0000_i1049" DrawAspect="Content" ObjectID="_1760729215" r:id="rId115"/>
        </w:object>
      </w:r>
      <w:r w:rsidRPr="002501F1">
        <w:rPr>
          <w:rFonts w:cs="Times New Roman"/>
          <w:sz w:val="28"/>
          <w:szCs w:val="28"/>
        </w:rPr>
        <w:t>, показ</w:t>
      </w:r>
      <w:r w:rsidRPr="002501F1">
        <w:rPr>
          <w:rFonts w:cs="Times New Roman"/>
          <w:sz w:val="28"/>
          <w:szCs w:val="28"/>
        </w:rPr>
        <w:t>а</w:t>
      </w:r>
      <w:r w:rsidRPr="002501F1">
        <w:rPr>
          <w:rFonts w:cs="Times New Roman"/>
          <w:sz w:val="28"/>
          <w:szCs w:val="28"/>
        </w:rPr>
        <w:t>на сплошной кривой на</w:t>
      </w:r>
      <w:r w:rsidR="002B366F">
        <w:rPr>
          <w:rFonts w:cs="Times New Roman"/>
          <w:sz w:val="28"/>
          <w:szCs w:val="28"/>
        </w:rPr>
        <w:t xml:space="preserve"> </w:t>
      </w:r>
      <w:r w:rsidR="002B366F">
        <w:rPr>
          <w:rFonts w:cs="Times New Roman"/>
          <w:sz w:val="28"/>
          <w:szCs w:val="28"/>
        </w:rPr>
        <w:fldChar w:fldCharType="begin"/>
      </w:r>
      <w:r w:rsidR="002B366F">
        <w:rPr>
          <w:rFonts w:cs="Times New Roman"/>
          <w:sz w:val="28"/>
          <w:szCs w:val="28"/>
        </w:rPr>
        <w:instrText xml:space="preserve"> REF  _Ref149681844 \* Lower \h \r </w:instrText>
      </w:r>
      <w:r w:rsidR="002B366F">
        <w:rPr>
          <w:rFonts w:cs="Times New Roman"/>
          <w:sz w:val="28"/>
          <w:szCs w:val="28"/>
        </w:rPr>
      </w:r>
      <w:r w:rsidR="00B334CD">
        <w:rPr>
          <w:rFonts w:cs="Times New Roman"/>
          <w:sz w:val="28"/>
          <w:szCs w:val="28"/>
        </w:rPr>
        <w:instrText xml:space="preserve"> \* MERGEFORMAT </w:instrText>
      </w:r>
      <w:r w:rsidR="002B366F">
        <w:rPr>
          <w:rFonts w:cs="Times New Roman"/>
          <w:sz w:val="28"/>
          <w:szCs w:val="28"/>
        </w:rPr>
        <w:fldChar w:fldCharType="separate"/>
      </w:r>
      <w:r w:rsidR="002B366F">
        <w:rPr>
          <w:rFonts w:cs="Times New Roman"/>
          <w:sz w:val="28"/>
          <w:szCs w:val="28"/>
        </w:rPr>
        <w:t>рис. 2</w:t>
      </w:r>
      <w:r w:rsidR="002B366F">
        <w:rPr>
          <w:rFonts w:cs="Times New Roman"/>
          <w:sz w:val="28"/>
          <w:szCs w:val="28"/>
        </w:rPr>
        <w:fldChar w:fldCharType="end"/>
      </w:r>
      <w:r w:rsidR="002501F1" w:rsidRPr="002501F1">
        <w:rPr>
          <w:rFonts w:cs="Times New Roman"/>
          <w:sz w:val="28"/>
          <w:szCs w:val="28"/>
        </w:rPr>
        <w:t xml:space="preserve">. </w:t>
      </w:r>
      <w:r w:rsidR="002501F1" w:rsidRPr="002501F1">
        <w:rPr>
          <w:rFonts w:cs="Times New Roman"/>
          <w:sz w:val="28"/>
          <w:szCs w:val="28"/>
        </w:rPr>
        <w:t xml:space="preserve">В предельном случае </w:t>
      </w:r>
      <w:r w:rsidR="002501F1" w:rsidRPr="002501F1">
        <w:rPr>
          <w:position w:val="-14"/>
          <w:sz w:val="28"/>
          <w:szCs w:val="28"/>
        </w:rPr>
        <w:object w:dxaOrig="980" w:dyaOrig="420">
          <v:shape id="_x0000_i1074" type="#_x0000_t75" style="width:49.2pt;height:21.4pt" o:ole="">
            <v:imagedata r:id="rId116" o:title=""/>
          </v:shape>
          <o:OLEObject Type="Embed" ProgID="Equation.DSMT4" ShapeID="_x0000_i1074" DrawAspect="Content" ObjectID="_1760729216" r:id="rId117"/>
        </w:object>
      </w:r>
      <w:r w:rsidR="002501F1" w:rsidRPr="002501F1">
        <w:rPr>
          <w:rFonts w:cs="Times New Roman"/>
          <w:sz w:val="28"/>
          <w:szCs w:val="28"/>
        </w:rPr>
        <w:t xml:space="preserve"> поляризация во всем объеме частицы п</w:t>
      </w:r>
      <w:r w:rsidR="002501F1" w:rsidRPr="002501F1">
        <w:rPr>
          <w:rFonts w:cs="Times New Roman"/>
          <w:sz w:val="28"/>
          <w:szCs w:val="28"/>
        </w:rPr>
        <w:t>о</w:t>
      </w:r>
      <w:r w:rsidR="002501F1" w:rsidRPr="002501F1">
        <w:rPr>
          <w:rFonts w:cs="Times New Roman"/>
          <w:sz w:val="28"/>
          <w:szCs w:val="28"/>
        </w:rPr>
        <w:t xml:space="preserve">стоянна, как в случае объемного СЭ, поэтому </w:t>
      </w:r>
      <w:r w:rsidR="002501F1" w:rsidRPr="002501F1">
        <w:rPr>
          <w:position w:val="-12"/>
          <w:sz w:val="28"/>
          <w:szCs w:val="28"/>
        </w:rPr>
        <w:object w:dxaOrig="480" w:dyaOrig="440">
          <v:shape id="_x0000_i1075" type="#_x0000_t75" style="width:23.5pt;height:22.1pt" o:ole="">
            <v:imagedata r:id="rId118" o:title=""/>
          </v:shape>
          <o:OLEObject Type="Embed" ProgID="Equation.DSMT4" ShapeID="_x0000_i1075" DrawAspect="Content" ObjectID="_1760729217" r:id="rId119"/>
        </w:object>
      </w:r>
      <w:r w:rsidR="002501F1" w:rsidRPr="002501F1">
        <w:rPr>
          <w:rFonts w:cs="Times New Roman"/>
          <w:sz w:val="28"/>
          <w:szCs w:val="28"/>
        </w:rPr>
        <w:t xml:space="preserve"> не зависит от размера </w:t>
      </w:r>
      <w:r w:rsidR="00D21FF8">
        <w:rPr>
          <w:rFonts w:cs="Times New Roman"/>
          <w:sz w:val="28"/>
          <w:szCs w:val="28"/>
        </w:rPr>
        <w:t xml:space="preserve">частицы </w:t>
      </w:r>
      <w:r w:rsidR="002501F1" w:rsidRPr="002501F1">
        <w:rPr>
          <w:rFonts w:cs="Times New Roman"/>
          <w:sz w:val="28"/>
          <w:szCs w:val="28"/>
        </w:rPr>
        <w:t xml:space="preserve">(прямая </w:t>
      </w:r>
      <w:r w:rsidR="002501F1">
        <w:rPr>
          <w:rFonts w:cs="Times New Roman"/>
          <w:sz w:val="28"/>
          <w:szCs w:val="28"/>
        </w:rPr>
        <w:t xml:space="preserve">10 </w:t>
      </w:r>
      <w:r w:rsidR="002501F1" w:rsidRPr="002501F1">
        <w:rPr>
          <w:rFonts w:cs="Times New Roman"/>
          <w:sz w:val="28"/>
          <w:szCs w:val="28"/>
        </w:rPr>
        <w:t xml:space="preserve">на </w:t>
      </w:r>
      <w:r w:rsidR="002501F1">
        <w:rPr>
          <w:rFonts w:cs="Times New Roman"/>
          <w:sz w:val="28"/>
          <w:szCs w:val="28"/>
        </w:rPr>
        <w:fldChar w:fldCharType="begin"/>
      </w:r>
      <w:r w:rsidR="002501F1">
        <w:rPr>
          <w:rFonts w:cs="Times New Roman"/>
          <w:sz w:val="28"/>
          <w:szCs w:val="28"/>
        </w:rPr>
        <w:instrText xml:space="preserve"> REF  _Ref149681844 \* Lower \h \r </w:instrText>
      </w:r>
      <w:r w:rsidR="002501F1">
        <w:rPr>
          <w:rFonts w:cs="Times New Roman"/>
          <w:sz w:val="28"/>
          <w:szCs w:val="28"/>
        </w:rPr>
      </w:r>
      <w:r w:rsidR="00B334CD">
        <w:rPr>
          <w:rFonts w:cs="Times New Roman"/>
          <w:sz w:val="28"/>
          <w:szCs w:val="28"/>
        </w:rPr>
        <w:instrText xml:space="preserve"> \* MERGEFORMAT </w:instrText>
      </w:r>
      <w:r w:rsidR="002501F1">
        <w:rPr>
          <w:rFonts w:cs="Times New Roman"/>
          <w:sz w:val="28"/>
          <w:szCs w:val="28"/>
        </w:rPr>
        <w:fldChar w:fldCharType="separate"/>
      </w:r>
      <w:r w:rsidR="002501F1">
        <w:rPr>
          <w:rFonts w:cs="Times New Roman"/>
          <w:sz w:val="28"/>
          <w:szCs w:val="28"/>
        </w:rPr>
        <w:t>рис. 2</w:t>
      </w:r>
      <w:r w:rsidR="002501F1">
        <w:rPr>
          <w:rFonts w:cs="Times New Roman"/>
          <w:sz w:val="28"/>
          <w:szCs w:val="28"/>
        </w:rPr>
        <w:fldChar w:fldCharType="end"/>
      </w:r>
      <w:r w:rsidR="002501F1">
        <w:rPr>
          <w:rFonts w:cs="Times New Roman"/>
          <w:sz w:val="28"/>
          <w:szCs w:val="28"/>
        </w:rPr>
        <w:t>)</w:t>
      </w:r>
      <w:r w:rsidR="002501F1">
        <w:rPr>
          <w:rFonts w:cs="Times New Roman"/>
          <w:sz w:val="28"/>
          <w:szCs w:val="28"/>
        </w:rPr>
        <w:t xml:space="preserve">. </w:t>
      </w:r>
      <w:proofErr w:type="gramEnd"/>
    </w:p>
    <w:p w:rsidR="00D26634" w:rsidRPr="00D26634" w:rsidRDefault="00D26634" w:rsidP="00FB67FD">
      <w:pPr>
        <w:spacing w:line="240" w:lineRule="auto"/>
      </w:pPr>
    </w:p>
    <w:p w:rsidR="003008EC" w:rsidRPr="009C6C2B" w:rsidRDefault="002501F1" w:rsidP="00FB67FD">
      <w:pPr>
        <w:spacing w:after="0" w:line="240" w:lineRule="auto"/>
        <w:jc w:val="center"/>
        <w:rPr>
          <w:rFonts w:cs="Times New Roman"/>
          <w:szCs w:val="28"/>
        </w:rPr>
      </w:pPr>
      <w:r w:rsidRPr="002501F1">
        <w:drawing>
          <wp:inline distT="0" distB="0" distL="0" distR="0" wp14:anchorId="39A54F10" wp14:editId="15D6DE6C">
            <wp:extent cx="3293174" cy="2015849"/>
            <wp:effectExtent l="0" t="0" r="254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>
                      <a:extLst>
                        <a:ext uri="{BEBA8EAE-BF5A-486C-A8C5-ECC9F3942E4B}">
                          <a14:imgProps xmlns:a14="http://schemas.microsoft.com/office/drawing/2010/main">
                            <a14:imgLayer r:embed="rId1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727" cy="20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F1" w:rsidRDefault="002501F1" w:rsidP="00FB67FD">
      <w:pPr>
        <w:pStyle w:val="1"/>
      </w:pPr>
      <w:bookmarkStart w:id="8" w:name="_Ref139646408"/>
      <w:bookmarkStart w:id="9" w:name="_Ref149681844"/>
      <w:r w:rsidRPr="00694E32">
        <w:t xml:space="preserve">Зависимость нормированной напряженности критического поля </w:t>
      </w:r>
      <w:r w:rsidRPr="002501F1">
        <w:rPr>
          <w:position w:val="-14"/>
        </w:rPr>
        <w:object w:dxaOrig="840" w:dyaOrig="420">
          <v:shape id="_x0000_i1072" type="#_x0000_t75" style="width:42.05pt;height:20.65pt" o:ole="">
            <v:imagedata r:id="rId122" o:title=""/>
          </v:shape>
          <o:OLEObject Type="Embed" ProgID="Equation.DSMT4" ShapeID="_x0000_i1072" DrawAspect="Content" ObjectID="_1760729218" r:id="rId123"/>
        </w:object>
      </w:r>
      <w:bookmarkEnd w:id="9"/>
      <w:r w:rsidRPr="00694E32">
        <w:t xml:space="preserve"> </w:t>
      </w:r>
    </w:p>
    <w:p w:rsidR="002501F1" w:rsidRDefault="002501F1" w:rsidP="00FB67FD">
      <w:pPr>
        <w:pStyle w:val="1"/>
        <w:numPr>
          <w:ilvl w:val="0"/>
          <w:numId w:val="0"/>
        </w:numPr>
        <w:rPr>
          <w:position w:val="-14"/>
        </w:rPr>
      </w:pPr>
      <w:r w:rsidRPr="00694E32">
        <w:t>от нормир</w:t>
      </w:r>
      <w:r w:rsidRPr="00694E32">
        <w:t>о</w:t>
      </w:r>
      <w:r w:rsidRPr="00694E32">
        <w:t xml:space="preserve">ванного радиуса частицы в предельном случае </w:t>
      </w:r>
      <w:r w:rsidRPr="00694E32">
        <w:rPr>
          <w:i/>
          <w:lang w:val="en-US"/>
        </w:rPr>
        <w:t>R</w:t>
      </w:r>
      <w:r w:rsidRPr="00694E32">
        <w:t>=</w:t>
      </w:r>
      <w:proofErr w:type="spellStart"/>
      <w:r w:rsidRPr="00694E32">
        <w:rPr>
          <w:i/>
          <w:lang w:val="en-US"/>
        </w:rPr>
        <w:t>R</w:t>
      </w:r>
      <w:r w:rsidRPr="00694E32">
        <w:rPr>
          <w:i/>
          <w:vertAlign w:val="subscript"/>
          <w:lang w:val="en-US"/>
        </w:rPr>
        <w:t>cr</w:t>
      </w:r>
      <w:bookmarkEnd w:id="8"/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r w:rsidRPr="002501F1">
        <w:rPr>
          <w:position w:val="-12"/>
        </w:rPr>
        <w:object w:dxaOrig="700" w:dyaOrig="360">
          <v:shape id="_x0000_i1073" type="#_x0000_t75" style="width:34.95pt;height:17.8pt" o:ole="">
            <v:imagedata r:id="rId124" o:title=""/>
          </v:shape>
          <o:OLEObject Type="Embed" ProgID="Equation.DSMT4" ShapeID="_x0000_i1073" DrawAspect="Content" ObjectID="_1760729219" r:id="rId125"/>
        </w:object>
      </w:r>
    </w:p>
    <w:p w:rsidR="002501F1" w:rsidRPr="00931BA8" w:rsidRDefault="002501F1" w:rsidP="00FB67FD">
      <w:pPr>
        <w:pStyle w:val="1"/>
        <w:numPr>
          <w:ilvl w:val="0"/>
          <w:numId w:val="0"/>
        </w:numPr>
      </w:pPr>
      <w:r>
        <w:t xml:space="preserve"> </w:t>
      </w:r>
      <w:r w:rsidRPr="00931BA8">
        <w:rPr>
          <w:i/>
        </w:rPr>
        <w:t>1</w:t>
      </w:r>
      <w:r>
        <w:t xml:space="preserve"> – ∞; </w:t>
      </w:r>
      <w:r w:rsidRPr="00931BA8">
        <w:rPr>
          <w:i/>
        </w:rPr>
        <w:t>2</w:t>
      </w:r>
      <w:r>
        <w:t xml:space="preserve"> – 5∙10</w:t>
      </w:r>
      <w:r>
        <w:rPr>
          <w:vertAlign w:val="superscript"/>
        </w:rPr>
        <w:t>3</w:t>
      </w:r>
      <w:r>
        <w:t xml:space="preserve">; </w:t>
      </w:r>
      <w:r w:rsidRPr="00931BA8">
        <w:rPr>
          <w:i/>
        </w:rPr>
        <w:t>3</w:t>
      </w:r>
      <w:r>
        <w:t xml:space="preserve"> – 2∙10</w:t>
      </w:r>
      <w:r>
        <w:rPr>
          <w:vertAlign w:val="superscript"/>
        </w:rPr>
        <w:t>3</w:t>
      </w:r>
      <w:r>
        <w:t xml:space="preserve">; </w:t>
      </w:r>
      <w:r w:rsidRPr="00931BA8">
        <w:rPr>
          <w:i/>
        </w:rPr>
        <w:t>4</w:t>
      </w:r>
      <w:r>
        <w:t xml:space="preserve"> – 10</w:t>
      </w:r>
      <w:r>
        <w:rPr>
          <w:vertAlign w:val="superscript"/>
        </w:rPr>
        <w:t>3</w:t>
      </w:r>
      <w:r>
        <w:t xml:space="preserve">; </w:t>
      </w:r>
      <w:r w:rsidRPr="00931BA8">
        <w:rPr>
          <w:i/>
        </w:rPr>
        <w:t>5</w:t>
      </w:r>
      <w:r>
        <w:t xml:space="preserve"> – 500; </w:t>
      </w:r>
      <w:r w:rsidRPr="00931BA8">
        <w:rPr>
          <w:i/>
        </w:rPr>
        <w:t>6</w:t>
      </w:r>
      <w:r>
        <w:t xml:space="preserve"> – 250;</w:t>
      </w:r>
      <w:r w:rsidRPr="009C6C2B">
        <w:t xml:space="preserve"> </w:t>
      </w:r>
      <w:r w:rsidRPr="00931BA8">
        <w:rPr>
          <w:i/>
        </w:rPr>
        <w:t>7</w:t>
      </w:r>
      <w:r>
        <w:t xml:space="preserve"> – 100;</w:t>
      </w:r>
      <w:r w:rsidRPr="00931BA8">
        <w:rPr>
          <w:i/>
        </w:rPr>
        <w:t xml:space="preserve"> 8</w:t>
      </w:r>
      <w:r>
        <w:t xml:space="preserve"> – 50;</w:t>
      </w:r>
      <w:r w:rsidRPr="009C6C2B">
        <w:t xml:space="preserve"> </w:t>
      </w:r>
      <w:r w:rsidRPr="00931BA8">
        <w:rPr>
          <w:i/>
        </w:rPr>
        <w:t>9</w:t>
      </w:r>
      <w:r>
        <w:t xml:space="preserve"> – 10; </w:t>
      </w:r>
      <w:r w:rsidRPr="00931BA8">
        <w:rPr>
          <w:i/>
        </w:rPr>
        <w:t>10</w:t>
      </w:r>
      <w:r>
        <w:t xml:space="preserve"> – 0</w:t>
      </w:r>
    </w:p>
    <w:p w:rsidR="00D26634" w:rsidRDefault="00D26634" w:rsidP="00FB67FD">
      <w:pPr>
        <w:pStyle w:val="1"/>
        <w:numPr>
          <w:ilvl w:val="0"/>
          <w:numId w:val="0"/>
        </w:numPr>
        <w:ind w:firstLine="567"/>
        <w:jc w:val="both"/>
        <w:rPr>
          <w:rFonts w:cs="Times New Roman"/>
          <w:sz w:val="28"/>
          <w:szCs w:val="28"/>
        </w:rPr>
      </w:pPr>
    </w:p>
    <w:p w:rsidR="002501F1" w:rsidRPr="002501F1" w:rsidRDefault="00D21FF8" w:rsidP="00FB67FD">
      <w:pPr>
        <w:pStyle w:val="1"/>
        <w:numPr>
          <w:ilvl w:val="0"/>
          <w:numId w:val="0"/>
        </w:num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F22C29" w:rsidRPr="002501F1">
        <w:rPr>
          <w:rFonts w:cs="Times New Roman"/>
          <w:sz w:val="28"/>
          <w:szCs w:val="28"/>
        </w:rPr>
        <w:t>а ширину Δ</w:t>
      </w:r>
      <w:r w:rsidR="00F22C29" w:rsidRPr="002501F1">
        <w:rPr>
          <w:rFonts w:cs="Times New Roman"/>
          <w:i/>
          <w:sz w:val="28"/>
          <w:szCs w:val="28"/>
          <w:lang w:val="en-US"/>
        </w:rPr>
        <w:t>T</w:t>
      </w:r>
      <w:r w:rsidR="00F22C29" w:rsidRPr="002501F1">
        <w:rPr>
          <w:rFonts w:cs="Times New Roman"/>
          <w:i/>
          <w:sz w:val="28"/>
          <w:szCs w:val="28"/>
        </w:rPr>
        <w:t xml:space="preserve"> </w:t>
      </w:r>
      <w:r w:rsidR="00F22C29" w:rsidRPr="002501F1">
        <w:rPr>
          <w:rFonts w:cs="Times New Roman"/>
          <w:sz w:val="28"/>
          <w:szCs w:val="28"/>
        </w:rPr>
        <w:t>гистерезиса</w:t>
      </w:r>
      <w:r w:rsidR="00F22C29" w:rsidRPr="002501F1">
        <w:rPr>
          <w:rFonts w:cs="Times New Roman"/>
          <w:sz w:val="28"/>
          <w:szCs w:val="28"/>
        </w:rPr>
        <w:t xml:space="preserve"> также </w:t>
      </w:r>
      <w:r w:rsidR="002B366F">
        <w:rPr>
          <w:rFonts w:cs="Times New Roman"/>
          <w:sz w:val="28"/>
          <w:szCs w:val="28"/>
        </w:rPr>
        <w:t xml:space="preserve">будут </w:t>
      </w:r>
      <w:r w:rsidR="00F22C29" w:rsidRPr="002501F1">
        <w:rPr>
          <w:rFonts w:cs="Times New Roman"/>
          <w:sz w:val="28"/>
          <w:szCs w:val="28"/>
        </w:rPr>
        <w:t>влия</w:t>
      </w:r>
      <w:r w:rsidR="002B366F">
        <w:rPr>
          <w:rFonts w:cs="Times New Roman"/>
          <w:sz w:val="28"/>
          <w:szCs w:val="28"/>
        </w:rPr>
        <w:t>ть</w:t>
      </w:r>
      <w:r w:rsidR="00F22C29" w:rsidRPr="002501F1">
        <w:rPr>
          <w:rFonts w:cs="Times New Roman"/>
          <w:sz w:val="28"/>
          <w:szCs w:val="28"/>
        </w:rPr>
        <w:t xml:space="preserve"> с</w:t>
      </w:r>
      <w:r w:rsidR="001A59AB" w:rsidRPr="002501F1">
        <w:rPr>
          <w:rFonts w:cs="Times New Roman"/>
          <w:sz w:val="28"/>
          <w:szCs w:val="28"/>
        </w:rPr>
        <w:t>войства окружающего ч</w:t>
      </w:r>
      <w:r w:rsidR="001A59AB" w:rsidRPr="002501F1">
        <w:rPr>
          <w:rFonts w:cs="Times New Roman"/>
          <w:sz w:val="28"/>
          <w:szCs w:val="28"/>
        </w:rPr>
        <w:t>а</w:t>
      </w:r>
      <w:r w:rsidR="001A59AB" w:rsidRPr="002501F1">
        <w:rPr>
          <w:rFonts w:cs="Times New Roman"/>
          <w:sz w:val="28"/>
          <w:szCs w:val="28"/>
        </w:rPr>
        <w:t>стицу материала, определяем</w:t>
      </w:r>
      <w:r w:rsidR="00325F4C" w:rsidRPr="002501F1">
        <w:rPr>
          <w:rFonts w:cs="Times New Roman"/>
          <w:sz w:val="28"/>
          <w:szCs w:val="28"/>
        </w:rPr>
        <w:t>ые</w:t>
      </w:r>
      <w:r w:rsidR="001A59AB" w:rsidRPr="002501F1">
        <w:rPr>
          <w:rFonts w:cs="Times New Roman"/>
          <w:sz w:val="28"/>
          <w:szCs w:val="28"/>
        </w:rPr>
        <w:t xml:space="preserve"> параметром </w:t>
      </w:r>
      <w:r w:rsidR="001A59AB" w:rsidRPr="002501F1">
        <w:rPr>
          <w:rFonts w:cs="Times New Roman"/>
          <w:position w:val="-12"/>
          <w:sz w:val="28"/>
          <w:szCs w:val="28"/>
        </w:rPr>
        <w:object w:dxaOrig="340" w:dyaOrig="380">
          <v:shape id="_x0000_i1070" type="#_x0000_t75" style="width:17.1pt;height:18.55pt" o:ole="">
            <v:imagedata r:id="rId126" o:title=""/>
          </v:shape>
          <o:OLEObject Type="Embed" ProgID="Equation.DSMT4" ShapeID="_x0000_i1070" DrawAspect="Content" ObjectID="_1760729220" r:id="rId127"/>
        </w:object>
      </w:r>
      <w:r w:rsidR="002501F1">
        <w:rPr>
          <w:rFonts w:cs="Times New Roman"/>
          <w:position w:val="-12"/>
          <w:sz w:val="28"/>
          <w:szCs w:val="28"/>
        </w:rPr>
        <w:t xml:space="preserve"> </w:t>
      </w:r>
      <w:r w:rsidR="001A59AB" w:rsidRPr="002501F1">
        <w:rPr>
          <w:rFonts w:cs="Times New Roman"/>
          <w:sz w:val="28"/>
          <w:szCs w:val="28"/>
        </w:rPr>
        <w:t xml:space="preserve">в граничном условии </w:t>
      </w:r>
      <w:r w:rsidR="001A59AB" w:rsidRPr="002501F1">
        <w:rPr>
          <w:rFonts w:cs="Times New Roman"/>
          <w:sz w:val="28"/>
          <w:szCs w:val="28"/>
        </w:rPr>
        <w:fldChar w:fldCharType="begin"/>
      </w:r>
      <w:r w:rsidR="001A59AB" w:rsidRPr="002501F1">
        <w:rPr>
          <w:rFonts w:cs="Times New Roman"/>
          <w:sz w:val="28"/>
          <w:szCs w:val="28"/>
        </w:rPr>
        <w:instrText xml:space="preserve"> GOTOBUTTON ZEqnNum836665  \* MERGEFORMAT </w:instrText>
      </w:r>
      <w:r w:rsidR="001A59AB" w:rsidRPr="002501F1">
        <w:rPr>
          <w:rFonts w:cs="Times New Roman"/>
          <w:sz w:val="28"/>
          <w:szCs w:val="28"/>
        </w:rPr>
        <w:fldChar w:fldCharType="begin"/>
      </w:r>
      <w:r w:rsidR="001A59AB" w:rsidRPr="002501F1">
        <w:rPr>
          <w:rFonts w:cs="Times New Roman"/>
          <w:sz w:val="28"/>
          <w:szCs w:val="28"/>
        </w:rPr>
        <w:instrText xml:space="preserve"> REF ZEqnNum836665 \* Charformat \! \* MERGEFORMAT </w:instrText>
      </w:r>
      <w:r w:rsidR="001A59AB" w:rsidRPr="002501F1">
        <w:rPr>
          <w:rFonts w:cs="Times New Roman"/>
          <w:sz w:val="28"/>
          <w:szCs w:val="28"/>
        </w:rPr>
        <w:fldChar w:fldCharType="separate"/>
      </w:r>
      <w:r w:rsidR="00325F4C" w:rsidRPr="002501F1">
        <w:rPr>
          <w:rFonts w:cs="Times New Roman"/>
          <w:sz w:val="28"/>
          <w:szCs w:val="28"/>
        </w:rPr>
        <w:instrText>(</w:instrText>
      </w:r>
      <w:r w:rsidR="00325F4C" w:rsidRPr="002501F1">
        <w:rPr>
          <w:rFonts w:cs="Times New Roman"/>
          <w:sz w:val="28"/>
          <w:szCs w:val="28"/>
        </w:rPr>
        <w:instrText>4</w:instrText>
      </w:r>
      <w:r w:rsidR="00325F4C" w:rsidRPr="002501F1">
        <w:rPr>
          <w:rFonts w:cs="Times New Roman"/>
          <w:sz w:val="28"/>
          <w:szCs w:val="28"/>
        </w:rPr>
        <w:instrText>)</w:instrText>
      </w:r>
      <w:r w:rsidR="001A59AB" w:rsidRPr="002501F1">
        <w:rPr>
          <w:rFonts w:cs="Times New Roman"/>
          <w:sz w:val="28"/>
          <w:szCs w:val="28"/>
        </w:rPr>
        <w:fldChar w:fldCharType="end"/>
      </w:r>
      <w:r w:rsidR="001A59AB" w:rsidRPr="002501F1">
        <w:rPr>
          <w:rFonts w:cs="Times New Roman"/>
          <w:sz w:val="28"/>
          <w:szCs w:val="28"/>
        </w:rPr>
        <w:fldChar w:fldCharType="end"/>
      </w:r>
      <w:r w:rsidR="002501F1" w:rsidRPr="002501F1">
        <w:rPr>
          <w:rFonts w:cs="Times New Roman"/>
          <w:sz w:val="28"/>
          <w:szCs w:val="28"/>
        </w:rPr>
        <w:t>, что ви</w:t>
      </w:r>
      <w:r w:rsidR="002501F1" w:rsidRPr="002501F1">
        <w:rPr>
          <w:rFonts w:cs="Times New Roman"/>
          <w:sz w:val="28"/>
          <w:szCs w:val="28"/>
        </w:rPr>
        <w:t>д</w:t>
      </w:r>
      <w:r w:rsidR="002501F1" w:rsidRPr="002501F1">
        <w:rPr>
          <w:rFonts w:cs="Times New Roman"/>
          <w:sz w:val="28"/>
          <w:szCs w:val="28"/>
        </w:rPr>
        <w:t xml:space="preserve">но из </w:t>
      </w:r>
      <w:bookmarkStart w:id="10" w:name="_Ref149681371"/>
      <w:r w:rsidR="002501F1" w:rsidRPr="002501F1">
        <w:rPr>
          <w:rFonts w:cs="Times New Roman"/>
          <w:sz w:val="28"/>
          <w:szCs w:val="28"/>
        </w:rPr>
        <w:fldChar w:fldCharType="begin"/>
      </w:r>
      <w:r w:rsidR="002501F1" w:rsidRPr="002501F1">
        <w:rPr>
          <w:rFonts w:cs="Times New Roman"/>
          <w:sz w:val="28"/>
          <w:szCs w:val="28"/>
        </w:rPr>
        <w:instrText xml:space="preserve"> REF  _Ref149681371 \* Lower \h \r </w:instrText>
      </w:r>
      <w:r w:rsidR="002501F1" w:rsidRPr="002501F1">
        <w:rPr>
          <w:rFonts w:cs="Times New Roman"/>
          <w:sz w:val="28"/>
          <w:szCs w:val="28"/>
        </w:rPr>
      </w:r>
      <w:r w:rsidR="002501F1">
        <w:rPr>
          <w:rFonts w:cs="Times New Roman"/>
          <w:sz w:val="28"/>
          <w:szCs w:val="28"/>
        </w:rPr>
        <w:instrText xml:space="preserve"> \* MERGEFORMAT </w:instrText>
      </w:r>
      <w:r w:rsidR="002501F1" w:rsidRPr="002501F1">
        <w:rPr>
          <w:rFonts w:cs="Times New Roman"/>
          <w:sz w:val="28"/>
          <w:szCs w:val="28"/>
        </w:rPr>
        <w:fldChar w:fldCharType="separate"/>
      </w:r>
      <w:r w:rsidR="002501F1" w:rsidRPr="002501F1">
        <w:rPr>
          <w:rFonts w:cs="Times New Roman"/>
          <w:sz w:val="28"/>
          <w:szCs w:val="28"/>
        </w:rPr>
        <w:t>рис. 3</w:t>
      </w:r>
      <w:r w:rsidR="002501F1" w:rsidRPr="002501F1">
        <w:rPr>
          <w:rFonts w:cs="Times New Roman"/>
          <w:sz w:val="28"/>
          <w:szCs w:val="28"/>
        </w:rPr>
        <w:fldChar w:fldCharType="end"/>
      </w:r>
      <w:r w:rsidR="002501F1" w:rsidRPr="002501F1">
        <w:rPr>
          <w:rFonts w:cs="Times New Roman"/>
          <w:sz w:val="28"/>
          <w:szCs w:val="28"/>
        </w:rPr>
        <w:t>.</w:t>
      </w:r>
    </w:p>
    <w:bookmarkEnd w:id="10"/>
    <w:p w:rsidR="002501F1" w:rsidRPr="002501F1" w:rsidRDefault="002501F1" w:rsidP="00FB67FD">
      <w:pPr>
        <w:pStyle w:val="1"/>
        <w:numPr>
          <w:ilvl w:val="0"/>
          <w:numId w:val="0"/>
        </w:numPr>
        <w:rPr>
          <w:rFonts w:cs="Times New Roman"/>
          <w:sz w:val="28"/>
          <w:szCs w:val="28"/>
        </w:rPr>
      </w:pPr>
      <w:r w:rsidRPr="002501F1">
        <w:lastRenderedPageBreak/>
        <w:drawing>
          <wp:inline distT="0" distB="0" distL="0" distR="0" wp14:anchorId="6F1FA541" wp14:editId="2C13AE84">
            <wp:extent cx="3297857" cy="2038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8">
                      <a:extLst>
                        <a:ext uri="{BEBA8EAE-BF5A-486C-A8C5-ECC9F3942E4B}">
                          <a14:imgProps xmlns:a14="http://schemas.microsoft.com/office/drawing/2010/main">
                            <a14:imgLayer r:embed="rId1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293" cy="20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F1" w:rsidRDefault="002501F1" w:rsidP="00FB67FD">
      <w:pPr>
        <w:pStyle w:val="1"/>
      </w:pPr>
      <w:r w:rsidRPr="002501F1">
        <w:t>Зависимость ширины Δ</w:t>
      </w:r>
      <w:r w:rsidRPr="002501F1">
        <w:rPr>
          <w:i/>
        </w:rPr>
        <w:t>T</w:t>
      </w:r>
      <w:r w:rsidRPr="002501F1">
        <w:t xml:space="preserve"> температурного гистерезиса </w:t>
      </w:r>
      <w:proofErr w:type="gramStart"/>
      <w:r w:rsidRPr="002501F1">
        <w:t>от</w:t>
      </w:r>
      <w:proofErr w:type="gramEnd"/>
      <w:r w:rsidRPr="002501F1">
        <w:t xml:space="preserve"> нормированной</w:t>
      </w:r>
    </w:p>
    <w:p w:rsidR="002501F1" w:rsidRDefault="002501F1" w:rsidP="00FB67FD">
      <w:pPr>
        <w:pStyle w:val="2"/>
        <w:numPr>
          <w:ilvl w:val="0"/>
          <w:numId w:val="0"/>
        </w:numPr>
        <w:spacing w:line="240" w:lineRule="auto"/>
        <w:ind w:left="567"/>
        <w:rPr>
          <w:lang w:val="en-US"/>
        </w:rPr>
      </w:pPr>
      <w:r w:rsidRPr="002501F1">
        <w:rPr>
          <w:szCs w:val="22"/>
        </w:rPr>
        <w:t xml:space="preserve">напряженности внешнего электрического </w:t>
      </w:r>
      <w:r w:rsidRPr="002501F1">
        <w:t xml:space="preserve">поля </w:t>
      </w:r>
      <w:r w:rsidRPr="002501F1">
        <w:rPr>
          <w:i/>
        </w:rPr>
        <w:t>E</w:t>
      </w:r>
      <w:r w:rsidRPr="002501F1">
        <w:rPr>
          <w:i/>
          <w:vertAlign w:val="subscript"/>
        </w:rPr>
        <w:t>ext</w:t>
      </w:r>
      <w:r w:rsidRPr="002501F1">
        <w:t>/</w:t>
      </w:r>
      <w:proofErr w:type="spellStart"/>
      <w:r w:rsidRPr="002501F1">
        <w:rPr>
          <w:i/>
        </w:rPr>
        <w:t>P</w:t>
      </w:r>
      <w:r w:rsidRPr="002501F1">
        <w:rPr>
          <w:i/>
          <w:vertAlign w:val="subscript"/>
        </w:rPr>
        <w:t>g</w:t>
      </w:r>
      <w:proofErr w:type="spellEnd"/>
      <w:r w:rsidRPr="002501F1">
        <w:t xml:space="preserve"> в предельном случае </w:t>
      </w:r>
      <w:r w:rsidRPr="002501F1">
        <w:rPr>
          <w:i/>
          <w:lang w:val="en-US"/>
        </w:rPr>
        <w:t>R</w:t>
      </w:r>
      <w:r w:rsidRPr="002501F1">
        <w:t>=</w:t>
      </w:r>
      <w:proofErr w:type="spellStart"/>
      <w:r w:rsidRPr="002501F1">
        <w:rPr>
          <w:i/>
          <w:lang w:val="en-US"/>
        </w:rPr>
        <w:t>R</w:t>
      </w:r>
      <w:r w:rsidRPr="002501F1">
        <w:rPr>
          <w:i/>
          <w:vertAlign w:val="subscript"/>
          <w:lang w:val="en-US"/>
        </w:rPr>
        <w:t>cr</w:t>
      </w:r>
      <w:proofErr w:type="spellEnd"/>
      <w:r w:rsidRPr="002501F1">
        <w:t xml:space="preserve"> при </w:t>
      </w:r>
      <w:r w:rsidR="00067A94" w:rsidRPr="002501F1">
        <w:rPr>
          <w:position w:val="-12"/>
        </w:rPr>
        <w:object w:dxaOrig="920" w:dyaOrig="360">
          <v:shape id="_x0000_i1076" type="#_x0000_t75" style="width:46.35pt;height:17.8pt" o:ole="">
            <v:imagedata r:id="rId130" o:title=""/>
          </v:shape>
          <o:OLEObject Type="Embed" ProgID="Equation.DSMT4" ShapeID="_x0000_i1076" DrawAspect="Content" ObjectID="_1760729221" r:id="rId131"/>
        </w:object>
      </w:r>
      <w:r w:rsidRPr="002501F1">
        <w:t xml:space="preserve"> </w:t>
      </w:r>
      <w:r w:rsidRPr="002501F1">
        <w:rPr>
          <w:i/>
        </w:rPr>
        <w:t>1</w:t>
      </w:r>
      <w:r w:rsidRPr="002501F1">
        <w:t xml:space="preserve"> – 0; </w:t>
      </w:r>
      <w:r w:rsidRPr="002501F1">
        <w:rPr>
          <w:i/>
        </w:rPr>
        <w:t>2</w:t>
      </w:r>
      <w:r w:rsidRPr="002501F1">
        <w:t xml:space="preserve"> – 1∙10</w:t>
      </w:r>
      <w:r w:rsidRPr="002501F1">
        <w:rPr>
          <w:vertAlign w:val="superscript"/>
        </w:rPr>
        <w:t>3</w:t>
      </w:r>
      <w:r w:rsidRPr="002501F1">
        <w:t xml:space="preserve">; </w:t>
      </w:r>
      <w:r w:rsidRPr="002501F1">
        <w:rPr>
          <w:i/>
        </w:rPr>
        <w:t>3</w:t>
      </w:r>
      <w:r w:rsidRPr="002501F1">
        <w:t xml:space="preserve"> – 2∙10</w:t>
      </w:r>
      <w:r w:rsidRPr="002501F1">
        <w:rPr>
          <w:vertAlign w:val="superscript"/>
        </w:rPr>
        <w:t>3</w:t>
      </w:r>
      <w:r w:rsidRPr="002501F1">
        <w:t xml:space="preserve">; </w:t>
      </w:r>
      <w:r w:rsidRPr="002501F1">
        <w:rPr>
          <w:i/>
        </w:rPr>
        <w:t>4</w:t>
      </w:r>
      <w:r w:rsidRPr="002501F1">
        <w:t> – 5∙10</w:t>
      </w:r>
      <w:r w:rsidRPr="002501F1">
        <w:rPr>
          <w:vertAlign w:val="superscript"/>
        </w:rPr>
        <w:t>3</w:t>
      </w:r>
      <w:r w:rsidRPr="002501F1">
        <w:t xml:space="preserve">; </w:t>
      </w:r>
      <w:r w:rsidRPr="002501F1">
        <w:rPr>
          <w:i/>
        </w:rPr>
        <w:t>5</w:t>
      </w:r>
      <w:r w:rsidRPr="002501F1">
        <w:t xml:space="preserve"> – ∞</w:t>
      </w:r>
    </w:p>
    <w:p w:rsidR="00FB67FD" w:rsidRPr="00FB67FD" w:rsidRDefault="00FB67FD" w:rsidP="00FB67FD">
      <w:pPr>
        <w:pStyle w:val="2"/>
        <w:numPr>
          <w:ilvl w:val="0"/>
          <w:numId w:val="0"/>
        </w:numPr>
        <w:spacing w:line="240" w:lineRule="auto"/>
        <w:ind w:left="567"/>
        <w:rPr>
          <w:sz w:val="28"/>
          <w:szCs w:val="28"/>
          <w:lang w:val="en-US"/>
        </w:rPr>
      </w:pPr>
    </w:p>
    <w:p w:rsidR="002B366F" w:rsidRPr="002501F1" w:rsidRDefault="00067A94" w:rsidP="00FB67FD">
      <w:pPr>
        <w:pStyle w:val="1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  <w:r w:rsidRPr="002B366F">
        <w:rPr>
          <w:rFonts w:cs="Times New Roman"/>
          <w:sz w:val="28"/>
          <w:szCs w:val="28"/>
        </w:rPr>
        <w:t xml:space="preserve">С ростом параметра </w:t>
      </w:r>
      <w:r w:rsidRPr="002B366F">
        <w:rPr>
          <w:position w:val="-12"/>
          <w:sz w:val="28"/>
          <w:szCs w:val="28"/>
        </w:rPr>
        <w:object w:dxaOrig="340" w:dyaOrig="380">
          <v:shape id="_x0000_i1077" type="#_x0000_t75" style="width:17.1pt;height:19.25pt" o:ole="">
            <v:imagedata r:id="rId132" o:title=""/>
          </v:shape>
          <o:OLEObject Type="Embed" ProgID="Equation.DSMT4" ShapeID="_x0000_i1077" DrawAspect="Content" ObjectID="_1760729222" r:id="rId133"/>
        </w:object>
      </w:r>
      <w:r w:rsidRPr="002B366F">
        <w:rPr>
          <w:sz w:val="28"/>
          <w:szCs w:val="28"/>
        </w:rPr>
        <w:t xml:space="preserve"> на границе </w:t>
      </w:r>
      <w:r w:rsidRPr="002B366F">
        <w:rPr>
          <w:sz w:val="28"/>
          <w:szCs w:val="28"/>
        </w:rPr>
        <w:t>частицы</w:t>
      </w:r>
      <w:r w:rsidRPr="002B366F">
        <w:rPr>
          <w:sz w:val="28"/>
          <w:szCs w:val="28"/>
        </w:rPr>
        <w:t xml:space="preserve"> </w:t>
      </w:r>
      <w:r w:rsidRPr="002B366F">
        <w:rPr>
          <w:position w:val="-6"/>
          <w:sz w:val="28"/>
          <w:szCs w:val="28"/>
        </w:rPr>
        <w:object w:dxaOrig="440" w:dyaOrig="300">
          <v:shape id="_x0000_i1078" type="#_x0000_t75" style="width:22.1pt;height:14.95pt" o:ole="">
            <v:imagedata r:id="rId134" o:title=""/>
          </v:shape>
          <o:OLEObject Type="Embed" ProgID="Equation.DSMT4" ShapeID="_x0000_i1078" DrawAspect="Content" ObjectID="_1760729223" r:id="rId135"/>
        </w:object>
      </w:r>
      <w:r w:rsidRPr="002B366F">
        <w:rPr>
          <w:sz w:val="28"/>
          <w:szCs w:val="28"/>
        </w:rPr>
        <w:t xml:space="preserve"> растет и уменьшается поляр</w:t>
      </w:r>
      <w:r w:rsidRPr="002B366F">
        <w:rPr>
          <w:sz w:val="28"/>
          <w:szCs w:val="28"/>
        </w:rPr>
        <w:t>и</w:t>
      </w:r>
      <w:r w:rsidRPr="002B366F">
        <w:rPr>
          <w:sz w:val="28"/>
          <w:szCs w:val="28"/>
        </w:rPr>
        <w:t xml:space="preserve">зация частицы, уменьшая ширину </w:t>
      </w:r>
      <w:r w:rsidRPr="002B366F">
        <w:rPr>
          <w:rFonts w:cs="Times New Roman"/>
          <w:sz w:val="28"/>
          <w:szCs w:val="28"/>
        </w:rPr>
        <w:t>Δ</w:t>
      </w:r>
      <w:r w:rsidRPr="002B366F">
        <w:rPr>
          <w:rFonts w:cs="Times New Roman"/>
          <w:i/>
          <w:sz w:val="28"/>
          <w:szCs w:val="28"/>
          <w:lang w:val="en-US"/>
        </w:rPr>
        <w:t>T</w:t>
      </w:r>
      <w:r w:rsidRPr="002B366F">
        <w:rPr>
          <w:rFonts w:cs="Times New Roman"/>
          <w:i/>
          <w:sz w:val="28"/>
          <w:szCs w:val="28"/>
        </w:rPr>
        <w:t xml:space="preserve"> </w:t>
      </w:r>
      <w:r w:rsidRPr="002B366F">
        <w:rPr>
          <w:rFonts w:cs="Times New Roman"/>
          <w:sz w:val="28"/>
          <w:szCs w:val="28"/>
        </w:rPr>
        <w:t>гистерезиса</w:t>
      </w:r>
      <w:r w:rsidR="002B366F">
        <w:rPr>
          <w:rFonts w:cs="Times New Roman"/>
          <w:sz w:val="28"/>
          <w:szCs w:val="28"/>
        </w:rPr>
        <w:t xml:space="preserve"> (</w:t>
      </w:r>
      <w:r w:rsidR="002B366F" w:rsidRPr="002501F1">
        <w:rPr>
          <w:rFonts w:cs="Times New Roman"/>
          <w:sz w:val="28"/>
          <w:szCs w:val="28"/>
        </w:rPr>
        <w:fldChar w:fldCharType="begin"/>
      </w:r>
      <w:r w:rsidR="002B366F" w:rsidRPr="002501F1">
        <w:rPr>
          <w:rFonts w:cs="Times New Roman"/>
          <w:sz w:val="28"/>
          <w:szCs w:val="28"/>
        </w:rPr>
        <w:instrText xml:space="preserve"> REF  _Ref149681371 \* Lower \h \r </w:instrText>
      </w:r>
      <w:r w:rsidR="002B366F" w:rsidRPr="002501F1">
        <w:rPr>
          <w:rFonts w:cs="Times New Roman"/>
          <w:sz w:val="28"/>
          <w:szCs w:val="28"/>
        </w:rPr>
      </w:r>
      <w:r w:rsidR="002B366F">
        <w:rPr>
          <w:rFonts w:cs="Times New Roman"/>
          <w:sz w:val="28"/>
          <w:szCs w:val="28"/>
        </w:rPr>
        <w:instrText xml:space="preserve"> \* MERGEFORMAT </w:instrText>
      </w:r>
      <w:r w:rsidR="002B366F" w:rsidRPr="002501F1">
        <w:rPr>
          <w:rFonts w:cs="Times New Roman"/>
          <w:sz w:val="28"/>
          <w:szCs w:val="28"/>
        </w:rPr>
        <w:fldChar w:fldCharType="separate"/>
      </w:r>
      <w:r w:rsidR="002B366F" w:rsidRPr="002501F1">
        <w:rPr>
          <w:rFonts w:cs="Times New Roman"/>
          <w:sz w:val="28"/>
          <w:szCs w:val="28"/>
        </w:rPr>
        <w:t>рис. 3</w:t>
      </w:r>
      <w:r w:rsidR="002B366F" w:rsidRPr="002501F1">
        <w:rPr>
          <w:rFonts w:cs="Times New Roman"/>
          <w:sz w:val="28"/>
          <w:szCs w:val="28"/>
        </w:rPr>
        <w:fldChar w:fldCharType="end"/>
      </w:r>
      <w:r w:rsidR="002B366F">
        <w:rPr>
          <w:rFonts w:cs="Times New Roman"/>
          <w:sz w:val="28"/>
          <w:szCs w:val="28"/>
        </w:rPr>
        <w:t>) и</w:t>
      </w:r>
      <w:r w:rsidR="002B366F" w:rsidRPr="002501F1">
        <w:rPr>
          <w:rFonts w:cs="Times New Roman"/>
          <w:sz w:val="28"/>
          <w:szCs w:val="28"/>
        </w:rPr>
        <w:t xml:space="preserve"> понижая зн</w:t>
      </w:r>
      <w:r w:rsidR="002B366F" w:rsidRPr="002501F1">
        <w:rPr>
          <w:rFonts w:cs="Times New Roman"/>
          <w:sz w:val="28"/>
          <w:szCs w:val="28"/>
        </w:rPr>
        <w:t>а</w:t>
      </w:r>
      <w:r w:rsidR="002B366F" w:rsidRPr="002501F1">
        <w:rPr>
          <w:rFonts w:cs="Times New Roman"/>
          <w:sz w:val="28"/>
          <w:szCs w:val="28"/>
        </w:rPr>
        <w:t xml:space="preserve">чение </w:t>
      </w:r>
      <w:r w:rsidR="002B366F" w:rsidRPr="002501F1">
        <w:rPr>
          <w:position w:val="-12"/>
          <w:sz w:val="28"/>
          <w:szCs w:val="28"/>
        </w:rPr>
        <w:object w:dxaOrig="480" w:dyaOrig="440">
          <v:shape id="_x0000_i1085" type="#_x0000_t75" style="width:23.5pt;height:22.1pt" o:ole="">
            <v:imagedata r:id="rId136" o:title=""/>
          </v:shape>
          <o:OLEObject Type="Embed" ProgID="Equation.DSMT4" ShapeID="_x0000_i1085" DrawAspect="Content" ObjectID="_1760729224" r:id="rId137"/>
        </w:object>
      </w:r>
      <w:r w:rsidR="002B366F" w:rsidRPr="002501F1">
        <w:rPr>
          <w:rFonts w:cs="Times New Roman"/>
          <w:sz w:val="28"/>
          <w:szCs w:val="28"/>
        </w:rPr>
        <w:t xml:space="preserve"> (</w:t>
      </w:r>
      <w:r w:rsidR="002B366F">
        <w:rPr>
          <w:rFonts w:cs="Times New Roman"/>
          <w:sz w:val="28"/>
          <w:szCs w:val="28"/>
        </w:rPr>
        <w:fldChar w:fldCharType="begin"/>
      </w:r>
      <w:r w:rsidR="002B366F">
        <w:rPr>
          <w:rFonts w:cs="Times New Roman"/>
          <w:sz w:val="28"/>
          <w:szCs w:val="28"/>
        </w:rPr>
        <w:instrText xml:space="preserve"> REF  _Ref149681844 \* Lower \h \r </w:instrText>
      </w:r>
      <w:r w:rsidR="002B366F">
        <w:rPr>
          <w:rFonts w:cs="Times New Roman"/>
          <w:sz w:val="28"/>
          <w:szCs w:val="28"/>
        </w:rPr>
      </w:r>
      <w:r w:rsidR="00B334CD">
        <w:rPr>
          <w:rFonts w:cs="Times New Roman"/>
          <w:sz w:val="28"/>
          <w:szCs w:val="28"/>
        </w:rPr>
        <w:instrText xml:space="preserve"> \* MERGEFORMAT </w:instrText>
      </w:r>
      <w:r w:rsidR="002B366F">
        <w:rPr>
          <w:rFonts w:cs="Times New Roman"/>
          <w:sz w:val="28"/>
          <w:szCs w:val="28"/>
        </w:rPr>
        <w:fldChar w:fldCharType="separate"/>
      </w:r>
      <w:r w:rsidR="002B366F">
        <w:rPr>
          <w:rFonts w:cs="Times New Roman"/>
          <w:sz w:val="28"/>
          <w:szCs w:val="28"/>
        </w:rPr>
        <w:t>рис. 2</w:t>
      </w:r>
      <w:r w:rsidR="002B366F">
        <w:rPr>
          <w:rFonts w:cs="Times New Roman"/>
          <w:sz w:val="28"/>
          <w:szCs w:val="28"/>
        </w:rPr>
        <w:fldChar w:fldCharType="end"/>
      </w:r>
      <w:r w:rsidR="002B366F" w:rsidRPr="002501F1">
        <w:rPr>
          <w:rFonts w:cs="Times New Roman"/>
          <w:sz w:val="28"/>
          <w:szCs w:val="28"/>
        </w:rPr>
        <w:t xml:space="preserve">). </w:t>
      </w:r>
    </w:p>
    <w:p w:rsidR="001A59AB" w:rsidRPr="009C6C2B" w:rsidRDefault="001A59AB" w:rsidP="00FB67F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8714E" w:rsidRPr="00C264BC" w:rsidRDefault="00C264BC" w:rsidP="00FB67FD">
      <w:pPr>
        <w:spacing w:after="0" w:line="240" w:lineRule="auto"/>
        <w:jc w:val="center"/>
        <w:rPr>
          <w:rFonts w:cs="Times New Roman"/>
          <w:i/>
          <w:szCs w:val="28"/>
        </w:rPr>
      </w:pPr>
      <w:r w:rsidRPr="00C264BC">
        <w:rPr>
          <w:rFonts w:cs="Times New Roman"/>
          <w:i/>
          <w:szCs w:val="28"/>
        </w:rPr>
        <w:t>Заключение</w:t>
      </w:r>
    </w:p>
    <w:p w:rsidR="0088714E" w:rsidRPr="0088714E" w:rsidRDefault="0088714E" w:rsidP="00FB67FD">
      <w:pPr>
        <w:pStyle w:val="a5"/>
        <w:suppressAutoHyphens/>
        <w:spacing w:after="0" w:line="240" w:lineRule="auto"/>
        <w:ind w:left="0" w:firstLine="567"/>
        <w:jc w:val="both"/>
        <w:rPr>
          <w:szCs w:val="28"/>
        </w:rPr>
      </w:pPr>
      <w:r w:rsidRPr="0088714E">
        <w:rPr>
          <w:szCs w:val="28"/>
        </w:rPr>
        <w:t>Подводя итоги</w:t>
      </w:r>
      <w:r w:rsidR="00FB67FD">
        <w:rPr>
          <w:szCs w:val="28"/>
        </w:rPr>
        <w:t xml:space="preserve"> работы</w:t>
      </w:r>
      <w:r w:rsidRPr="0088714E">
        <w:rPr>
          <w:szCs w:val="28"/>
        </w:rPr>
        <w:t>, можно сделать следующие выводы.</w:t>
      </w:r>
    </w:p>
    <w:p w:rsidR="00AC7C64" w:rsidRDefault="0088714E" w:rsidP="00FB67F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8714E">
        <w:rPr>
          <w:szCs w:val="28"/>
        </w:rPr>
        <w:t xml:space="preserve">1. </w:t>
      </w:r>
      <w:r w:rsidR="00AC7C64">
        <w:rPr>
          <w:szCs w:val="28"/>
        </w:rPr>
        <w:t xml:space="preserve">В объемном СЭ материале </w:t>
      </w:r>
      <w:r w:rsidR="00AC7C64" w:rsidRPr="00AC7C64">
        <w:rPr>
          <w:position w:val="-14"/>
          <w:szCs w:val="28"/>
        </w:rPr>
        <w:object w:dxaOrig="1060" w:dyaOrig="420">
          <v:shape id="_x0000_i1079" type="#_x0000_t75" style="width:52.75pt;height:20.65pt" o:ole="">
            <v:imagedata r:id="rId138" o:title=""/>
          </v:shape>
          <o:OLEObject Type="Embed" ProgID="Equation.DSMT4" ShapeID="_x0000_i1079" DrawAspect="Content" ObjectID="_1760729225" r:id="rId139"/>
        </w:object>
      </w:r>
      <w:r w:rsidR="00AC7C64">
        <w:rPr>
          <w:szCs w:val="28"/>
        </w:rPr>
        <w:t xml:space="preserve"> границы температурного гистерез</w:t>
      </w:r>
      <w:r w:rsidR="00AC7C64">
        <w:rPr>
          <w:szCs w:val="28"/>
        </w:rPr>
        <w:t>и</w:t>
      </w:r>
      <w:r w:rsidR="00AC7C64">
        <w:rPr>
          <w:szCs w:val="28"/>
        </w:rPr>
        <w:t xml:space="preserve">са </w:t>
      </w:r>
      <w:r w:rsidR="00AC7C64">
        <w:rPr>
          <w:i/>
          <w:szCs w:val="28"/>
          <w:lang w:val="en-US"/>
        </w:rPr>
        <w:t>T</w:t>
      </w:r>
      <w:r w:rsidR="00AC7C64">
        <w:rPr>
          <w:i/>
          <w:szCs w:val="28"/>
          <w:vertAlign w:val="subscript"/>
          <w:lang w:val="en-US"/>
        </w:rPr>
        <w:t>g</w:t>
      </w:r>
      <w:r w:rsidR="00AC7C64" w:rsidRPr="00AC7C64">
        <w:rPr>
          <w:szCs w:val="28"/>
          <w:vertAlign w:val="subscript"/>
        </w:rPr>
        <w:t>1</w:t>
      </w:r>
      <w:r w:rsidR="00AC7C64">
        <w:rPr>
          <w:szCs w:val="28"/>
        </w:rPr>
        <w:t xml:space="preserve"> и </w:t>
      </w:r>
      <w:r w:rsidR="00AC7C64">
        <w:rPr>
          <w:i/>
          <w:szCs w:val="28"/>
          <w:lang w:val="en-US"/>
        </w:rPr>
        <w:t>T</w:t>
      </w:r>
      <w:r w:rsidR="00AC7C64">
        <w:rPr>
          <w:i/>
          <w:szCs w:val="28"/>
          <w:vertAlign w:val="subscript"/>
          <w:lang w:val="en-US"/>
        </w:rPr>
        <w:t>g</w:t>
      </w:r>
      <w:r w:rsidR="00AC7C64">
        <w:rPr>
          <w:szCs w:val="28"/>
          <w:vertAlign w:val="subscript"/>
        </w:rPr>
        <w:t>2</w:t>
      </w:r>
      <w:r w:rsidR="00AC7C64">
        <w:rPr>
          <w:szCs w:val="28"/>
        </w:rPr>
        <w:t xml:space="preserve"> смещаются вверх по температуре при приложении эле</w:t>
      </w:r>
      <w:r w:rsidR="00AC7C64">
        <w:rPr>
          <w:szCs w:val="28"/>
        </w:rPr>
        <w:t>к</w:t>
      </w:r>
      <w:r w:rsidR="00AC7C64">
        <w:rPr>
          <w:szCs w:val="28"/>
        </w:rPr>
        <w:t xml:space="preserve">трического поля. С ростом его напряженности </w:t>
      </w:r>
      <w:r w:rsidR="00AC7C64" w:rsidRPr="00AC7C64">
        <w:rPr>
          <w:position w:val="-12"/>
          <w:szCs w:val="28"/>
        </w:rPr>
        <w:object w:dxaOrig="480" w:dyaOrig="380">
          <v:shape id="_x0000_i1080" type="#_x0000_t75" style="width:24.25pt;height:19.25pt" o:ole="">
            <v:imagedata r:id="rId140" o:title=""/>
          </v:shape>
          <o:OLEObject Type="Embed" ProgID="Equation.DSMT4" ShapeID="_x0000_i1080" DrawAspect="Content" ObjectID="_1760729226" r:id="rId141"/>
        </w:object>
      </w:r>
      <w:r w:rsidR="00AC7C64">
        <w:rPr>
          <w:szCs w:val="28"/>
        </w:rPr>
        <w:t xml:space="preserve"> </w:t>
      </w:r>
      <w:r w:rsidR="00AC7C64" w:rsidRPr="009C6C2B">
        <w:rPr>
          <w:rFonts w:cs="Times New Roman"/>
          <w:szCs w:val="28"/>
        </w:rPr>
        <w:t xml:space="preserve">скорость роста </w:t>
      </w:r>
      <w:r w:rsidR="00AC7C64" w:rsidRPr="00844102">
        <w:rPr>
          <w:position w:val="-16"/>
        </w:rPr>
        <w:object w:dxaOrig="1340" w:dyaOrig="420">
          <v:shape id="_x0000_i1081" type="#_x0000_t75" style="width:67pt;height:21.4pt" o:ole="">
            <v:imagedata r:id="rId58" o:title=""/>
          </v:shape>
          <o:OLEObject Type="Embed" ProgID="Equation.DSMT4" ShapeID="_x0000_i1081" DrawAspect="Content" ObjectID="_1760729227" r:id="rId142"/>
        </w:object>
      </w:r>
      <w:r w:rsidR="00AC7C64" w:rsidRPr="009C6C2B">
        <w:rPr>
          <w:rFonts w:cs="Times New Roman"/>
          <w:szCs w:val="28"/>
        </w:rPr>
        <w:t xml:space="preserve"> верхней гр</w:t>
      </w:r>
      <w:r w:rsidR="00AC7C64" w:rsidRPr="009C6C2B">
        <w:rPr>
          <w:rFonts w:cs="Times New Roman"/>
          <w:szCs w:val="28"/>
        </w:rPr>
        <w:t>а</w:t>
      </w:r>
      <w:r w:rsidR="00AC7C64" w:rsidRPr="009C6C2B">
        <w:rPr>
          <w:rFonts w:cs="Times New Roman"/>
          <w:szCs w:val="28"/>
        </w:rPr>
        <w:t>ницы гистерезиса</w:t>
      </w:r>
      <w:r w:rsidR="00AC7C64">
        <w:rPr>
          <w:rFonts w:cs="Times New Roman"/>
          <w:szCs w:val="28"/>
        </w:rPr>
        <w:t xml:space="preserve"> меньше</w:t>
      </w:r>
      <w:r w:rsidR="00AC7C64" w:rsidRPr="009C6C2B">
        <w:rPr>
          <w:rFonts w:cs="Times New Roman"/>
          <w:szCs w:val="28"/>
        </w:rPr>
        <w:t xml:space="preserve"> по сравнению со скоростью роста </w:t>
      </w:r>
      <w:r w:rsidR="00AC7C64" w:rsidRPr="00844102">
        <w:rPr>
          <w:position w:val="-16"/>
        </w:rPr>
        <w:object w:dxaOrig="1300" w:dyaOrig="420">
          <v:shape id="_x0000_i1082" type="#_x0000_t75" style="width:64.85pt;height:21.4pt" o:ole="">
            <v:imagedata r:id="rId60" o:title=""/>
          </v:shape>
          <o:OLEObject Type="Embed" ProgID="Equation.DSMT4" ShapeID="_x0000_i1082" DrawAspect="Content" ObjectID="_1760729228" r:id="rId143"/>
        </w:object>
      </w:r>
      <w:r w:rsidR="00AC7C64" w:rsidRPr="009C6C2B">
        <w:rPr>
          <w:rFonts w:cs="Times New Roman"/>
          <w:szCs w:val="28"/>
        </w:rPr>
        <w:t xml:space="preserve"> нижней границы</w:t>
      </w:r>
      <w:r w:rsidR="00AC7C64">
        <w:rPr>
          <w:rFonts w:cs="Times New Roman"/>
          <w:szCs w:val="28"/>
        </w:rPr>
        <w:t xml:space="preserve">, что приводит к убыванию функции </w:t>
      </w:r>
      <w:r w:rsidR="00AC7C64" w:rsidRPr="00844102">
        <w:rPr>
          <w:position w:val="-14"/>
        </w:rPr>
        <w:object w:dxaOrig="1120" w:dyaOrig="420">
          <v:shape id="_x0000_i1083" type="#_x0000_t75" style="width:56.3pt;height:20.65pt" o:ole="">
            <v:imagedata r:id="rId56" o:title=""/>
          </v:shape>
          <o:OLEObject Type="Embed" ProgID="Equation.DSMT4" ShapeID="_x0000_i1083" DrawAspect="Content" ObjectID="_1760729229" r:id="rId144"/>
        </w:object>
      </w:r>
      <w:r w:rsidR="00AC7C64">
        <w:rPr>
          <w:rFonts w:cs="Times New Roman"/>
          <w:szCs w:val="28"/>
        </w:rPr>
        <w:t xml:space="preserve"> и исчезновению гист</w:t>
      </w:r>
      <w:r w:rsidR="00AC7C64">
        <w:rPr>
          <w:rFonts w:cs="Times New Roman"/>
          <w:szCs w:val="28"/>
        </w:rPr>
        <w:t>е</w:t>
      </w:r>
      <w:r w:rsidR="00AC7C64">
        <w:rPr>
          <w:rFonts w:cs="Times New Roman"/>
          <w:szCs w:val="28"/>
        </w:rPr>
        <w:t>резиса при некотором критическом значении напряженн</w:t>
      </w:r>
      <w:r w:rsidR="00AC7C64">
        <w:rPr>
          <w:rFonts w:cs="Times New Roman"/>
          <w:szCs w:val="28"/>
        </w:rPr>
        <w:t>о</w:t>
      </w:r>
      <w:r w:rsidR="00AC7C64">
        <w:rPr>
          <w:rFonts w:cs="Times New Roman"/>
          <w:szCs w:val="28"/>
        </w:rPr>
        <w:t xml:space="preserve">сти </w:t>
      </w:r>
      <w:r w:rsidR="00AC7C64" w:rsidRPr="00414195">
        <w:rPr>
          <w:position w:val="-12"/>
        </w:rPr>
        <w:object w:dxaOrig="480" w:dyaOrig="440">
          <v:shape id="_x0000_i1084" type="#_x0000_t75" style="width:24.25pt;height:22.1pt" o:ole="">
            <v:imagedata r:id="rId145" o:title=""/>
          </v:shape>
          <o:OLEObject Type="Embed" ProgID="Equation.DSMT4" ShapeID="_x0000_i1084" DrawAspect="Content" ObjectID="_1760729230" r:id="rId146"/>
        </w:object>
      </w:r>
      <w:r w:rsidR="00AC7C64">
        <w:t>.</w:t>
      </w:r>
    </w:p>
    <w:p w:rsidR="0088714E" w:rsidRPr="0088714E" w:rsidRDefault="002B366F" w:rsidP="00FB67FD">
      <w:pPr>
        <w:suppressAutoHyphens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СЭ </w:t>
      </w:r>
      <w:proofErr w:type="spellStart"/>
      <w:r>
        <w:rPr>
          <w:rFonts w:cs="Times New Roman"/>
          <w:szCs w:val="28"/>
        </w:rPr>
        <w:t>наночастице</w:t>
      </w:r>
      <w:proofErr w:type="spellEnd"/>
      <w:r>
        <w:rPr>
          <w:rFonts w:cs="Times New Roman"/>
          <w:szCs w:val="28"/>
        </w:rPr>
        <w:t xml:space="preserve"> </w:t>
      </w:r>
      <w:r w:rsidR="00D21FF8">
        <w:rPr>
          <w:rFonts w:cs="Times New Roman"/>
          <w:szCs w:val="28"/>
        </w:rPr>
        <w:t xml:space="preserve">радиусом </w:t>
      </w:r>
      <w:r w:rsidR="00D21FF8">
        <w:rPr>
          <w:rFonts w:cs="Times New Roman"/>
          <w:i/>
          <w:szCs w:val="28"/>
          <w:lang w:val="en-US"/>
        </w:rPr>
        <w:t>R</w:t>
      </w:r>
      <w:r w:rsidR="00D21FF8">
        <w:rPr>
          <w:rFonts w:cs="Times New Roman"/>
          <w:szCs w:val="28"/>
        </w:rPr>
        <w:t xml:space="preserve">, равным критическому радиусу </w:t>
      </w:r>
      <w:proofErr w:type="spellStart"/>
      <w:r w:rsidR="00D21FF8">
        <w:rPr>
          <w:rFonts w:cs="Times New Roman"/>
          <w:i/>
          <w:szCs w:val="28"/>
          <w:lang w:val="en-US"/>
        </w:rPr>
        <w:t>R</w:t>
      </w:r>
      <w:r w:rsidR="00D21FF8">
        <w:rPr>
          <w:rFonts w:cs="Times New Roman"/>
          <w:i/>
          <w:szCs w:val="28"/>
          <w:vertAlign w:val="subscript"/>
          <w:lang w:val="en-US"/>
        </w:rPr>
        <w:t>cr</w:t>
      </w:r>
      <w:proofErr w:type="spellEnd"/>
      <w:r w:rsidR="00D21FF8">
        <w:rPr>
          <w:rFonts w:cs="Times New Roman"/>
          <w:szCs w:val="28"/>
        </w:rPr>
        <w:t xml:space="preserve"> зародыша поляризации, </w:t>
      </w:r>
      <w:r>
        <w:rPr>
          <w:rFonts w:cs="Times New Roman"/>
          <w:szCs w:val="28"/>
        </w:rPr>
        <w:t xml:space="preserve">ширина </w:t>
      </w:r>
      <w:r w:rsidRPr="002501F1">
        <w:rPr>
          <w:rFonts w:cs="Times New Roman"/>
          <w:szCs w:val="28"/>
        </w:rPr>
        <w:t>Δ</w:t>
      </w:r>
      <w:r w:rsidRPr="002501F1">
        <w:rPr>
          <w:rFonts w:cs="Times New Roman"/>
          <w:i/>
          <w:szCs w:val="28"/>
          <w:lang w:val="en-US"/>
        </w:rPr>
        <w:t>T</w:t>
      </w:r>
      <w:r w:rsidRPr="002501F1">
        <w:rPr>
          <w:rFonts w:cs="Times New Roman"/>
          <w:i/>
          <w:szCs w:val="28"/>
        </w:rPr>
        <w:t xml:space="preserve"> </w:t>
      </w:r>
      <w:r w:rsidRPr="002501F1">
        <w:rPr>
          <w:rFonts w:cs="Times New Roman"/>
          <w:szCs w:val="28"/>
        </w:rPr>
        <w:t>гистерезиса</w:t>
      </w:r>
      <w:r>
        <w:rPr>
          <w:rFonts w:cs="Times New Roman"/>
          <w:szCs w:val="28"/>
        </w:rPr>
        <w:t xml:space="preserve"> </w:t>
      </w:r>
      <w:r w:rsidR="00D21FF8">
        <w:rPr>
          <w:rFonts w:cs="Times New Roman"/>
          <w:szCs w:val="28"/>
        </w:rPr>
        <w:t>уменьшается с уменьшением ее размера и увеличением степени закрепления поляризации на границе частицы.</w:t>
      </w:r>
    </w:p>
    <w:p w:rsidR="0088714E" w:rsidRDefault="0088714E" w:rsidP="00FB67F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8714E" w:rsidRPr="00AC7C64" w:rsidRDefault="0088714E" w:rsidP="00FB67FD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Литература</w:t>
      </w:r>
    </w:p>
    <w:p w:rsidR="00893407" w:rsidRPr="005A7388" w:rsidRDefault="00893407" w:rsidP="00FB67F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414"/>
        <w:jc w:val="both"/>
        <w:rPr>
          <w:sz w:val="24"/>
          <w:szCs w:val="24"/>
        </w:rPr>
      </w:pPr>
      <w:bookmarkStart w:id="11" w:name="_Ref118178936"/>
      <w:proofErr w:type="spellStart"/>
      <w:r w:rsidRPr="005A7388">
        <w:rPr>
          <w:sz w:val="24"/>
          <w:szCs w:val="24"/>
        </w:rPr>
        <w:t>Чандра</w:t>
      </w:r>
      <w:proofErr w:type="spellEnd"/>
      <w:r w:rsidRPr="005A7388">
        <w:rPr>
          <w:sz w:val="24"/>
          <w:szCs w:val="24"/>
        </w:rPr>
        <w:t xml:space="preserve"> П., </w:t>
      </w:r>
      <w:proofErr w:type="spellStart"/>
      <w:r w:rsidRPr="005A7388">
        <w:rPr>
          <w:sz w:val="24"/>
          <w:szCs w:val="24"/>
        </w:rPr>
        <w:t>Литтлвуд</w:t>
      </w:r>
      <w:proofErr w:type="spellEnd"/>
      <w:r w:rsidRPr="005A7388">
        <w:rPr>
          <w:sz w:val="24"/>
          <w:szCs w:val="24"/>
        </w:rPr>
        <w:t xml:space="preserve"> П.Б. Введение в теорию Ландау для сегнетоэлектр</w:t>
      </w:r>
      <w:r w:rsidRPr="005A7388">
        <w:rPr>
          <w:sz w:val="24"/>
          <w:szCs w:val="24"/>
        </w:rPr>
        <w:t>и</w:t>
      </w:r>
      <w:r w:rsidRPr="005A7388">
        <w:rPr>
          <w:sz w:val="24"/>
          <w:szCs w:val="24"/>
        </w:rPr>
        <w:t xml:space="preserve">ков (глава 3 в книге «Физика сегнетоэлектриков: современный взгляд» / под ред. Рабе К.М., </w:t>
      </w:r>
      <w:proofErr w:type="spellStart"/>
      <w:r w:rsidRPr="005A7388">
        <w:rPr>
          <w:sz w:val="24"/>
          <w:szCs w:val="24"/>
        </w:rPr>
        <w:t>Ана</w:t>
      </w:r>
      <w:proofErr w:type="spellEnd"/>
      <w:r w:rsidRPr="005A7388">
        <w:rPr>
          <w:sz w:val="24"/>
          <w:szCs w:val="24"/>
        </w:rPr>
        <w:t xml:space="preserve"> Ч.Г., </w:t>
      </w:r>
      <w:proofErr w:type="spellStart"/>
      <w:r w:rsidRPr="005A7388">
        <w:rPr>
          <w:sz w:val="24"/>
          <w:szCs w:val="24"/>
        </w:rPr>
        <w:t>Трискона</w:t>
      </w:r>
      <w:proofErr w:type="spellEnd"/>
      <w:r w:rsidRPr="005A7388">
        <w:rPr>
          <w:sz w:val="24"/>
          <w:szCs w:val="24"/>
        </w:rPr>
        <w:t xml:space="preserve"> Ж.-М.). М.: Лаборатория знаний, 2020</w:t>
      </w:r>
      <w:r w:rsidR="005A7388" w:rsidRPr="005A7388">
        <w:rPr>
          <w:sz w:val="24"/>
          <w:szCs w:val="24"/>
        </w:rPr>
        <w:t>,</w:t>
      </w:r>
      <w:r w:rsidRPr="005A7388">
        <w:rPr>
          <w:sz w:val="24"/>
          <w:szCs w:val="24"/>
        </w:rPr>
        <w:t xml:space="preserve"> 443 с.</w:t>
      </w:r>
      <w:bookmarkEnd w:id="11"/>
    </w:p>
    <w:p w:rsidR="00893407" w:rsidRPr="005A7388" w:rsidRDefault="00893407" w:rsidP="00FB67F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414"/>
        <w:jc w:val="both"/>
        <w:rPr>
          <w:sz w:val="24"/>
          <w:szCs w:val="24"/>
        </w:rPr>
      </w:pPr>
      <w:bookmarkStart w:id="12" w:name="_Ref119332150"/>
      <w:r w:rsidRPr="005A7388">
        <w:rPr>
          <w:sz w:val="24"/>
          <w:szCs w:val="24"/>
        </w:rPr>
        <w:t>Нечаев</w:t>
      </w:r>
      <w:r w:rsidR="005A7388">
        <w:rPr>
          <w:sz w:val="24"/>
          <w:szCs w:val="24"/>
        </w:rPr>
        <w:t>,</w:t>
      </w:r>
      <w:r w:rsidRPr="005A7388">
        <w:rPr>
          <w:sz w:val="24"/>
          <w:szCs w:val="24"/>
        </w:rPr>
        <w:t xml:space="preserve"> В.Н</w:t>
      </w:r>
      <w:r w:rsidR="005A7388">
        <w:rPr>
          <w:sz w:val="24"/>
          <w:szCs w:val="24"/>
        </w:rPr>
        <w:t xml:space="preserve">. </w:t>
      </w:r>
      <w:r w:rsidRPr="005A7388">
        <w:rPr>
          <w:sz w:val="24"/>
          <w:szCs w:val="24"/>
        </w:rPr>
        <w:t>Размерные эффекты в фазовых переходах и физических свой</w:t>
      </w:r>
      <w:r w:rsidR="005A7388">
        <w:rPr>
          <w:sz w:val="24"/>
          <w:szCs w:val="24"/>
        </w:rPr>
        <w:t>ствах фе</w:t>
      </w:r>
      <w:r w:rsidR="005A7388">
        <w:rPr>
          <w:sz w:val="24"/>
          <w:szCs w:val="24"/>
        </w:rPr>
        <w:t>р</w:t>
      </w:r>
      <w:r w:rsidR="005A7388">
        <w:rPr>
          <w:sz w:val="24"/>
          <w:szCs w:val="24"/>
        </w:rPr>
        <w:t>роиков: монография / В.Н. Нечаев</w:t>
      </w:r>
      <w:r w:rsidR="005A7388" w:rsidRPr="005A7388">
        <w:rPr>
          <w:sz w:val="24"/>
          <w:szCs w:val="24"/>
        </w:rPr>
        <w:t xml:space="preserve">, </w:t>
      </w:r>
      <w:r w:rsidR="005A7388">
        <w:rPr>
          <w:sz w:val="24"/>
          <w:szCs w:val="24"/>
        </w:rPr>
        <w:t>А.В. Шуба</w:t>
      </w:r>
      <w:r w:rsidR="005A7388" w:rsidRPr="005A7388">
        <w:rPr>
          <w:sz w:val="24"/>
          <w:szCs w:val="24"/>
        </w:rPr>
        <w:t xml:space="preserve">. </w:t>
      </w:r>
      <w:r w:rsidRPr="005A7388">
        <w:rPr>
          <w:sz w:val="24"/>
          <w:szCs w:val="24"/>
        </w:rPr>
        <w:t>М.: ИНФРА-М, 2023</w:t>
      </w:r>
      <w:r w:rsidR="005A7388">
        <w:rPr>
          <w:sz w:val="24"/>
          <w:szCs w:val="24"/>
        </w:rPr>
        <w:t>,</w:t>
      </w:r>
      <w:r w:rsidRPr="005A7388">
        <w:rPr>
          <w:sz w:val="24"/>
          <w:szCs w:val="24"/>
        </w:rPr>
        <w:t xml:space="preserve"> 384 с.</w:t>
      </w:r>
      <w:bookmarkEnd w:id="12"/>
    </w:p>
    <w:p w:rsidR="00AE25EC" w:rsidRPr="005A7388" w:rsidRDefault="00AE25EC" w:rsidP="00FB67F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414"/>
        <w:jc w:val="both"/>
        <w:rPr>
          <w:sz w:val="24"/>
          <w:szCs w:val="24"/>
          <w:lang w:val="en-US"/>
        </w:rPr>
      </w:pPr>
      <w:bookmarkStart w:id="13" w:name="_Ref149687699"/>
      <w:r w:rsidRPr="005A7388">
        <w:rPr>
          <w:sz w:val="24"/>
          <w:szCs w:val="24"/>
          <w:lang w:val="en-US"/>
        </w:rPr>
        <w:t>Ferroelectrics</w:t>
      </w:r>
      <w:r w:rsidRPr="005A7388">
        <w:rPr>
          <w:sz w:val="24"/>
          <w:szCs w:val="24"/>
        </w:rPr>
        <w:t xml:space="preserve"> – </w:t>
      </w:r>
      <w:r w:rsidRPr="005A7388">
        <w:rPr>
          <w:sz w:val="24"/>
          <w:szCs w:val="24"/>
          <w:lang w:val="en-US"/>
        </w:rPr>
        <w:t>Applications</w:t>
      </w:r>
      <w:r w:rsidRPr="005A7388">
        <w:rPr>
          <w:sz w:val="24"/>
          <w:szCs w:val="24"/>
        </w:rPr>
        <w:t xml:space="preserve"> / </w:t>
      </w:r>
      <w:proofErr w:type="spellStart"/>
      <w:r w:rsidRPr="005A7388">
        <w:rPr>
          <w:sz w:val="24"/>
          <w:szCs w:val="24"/>
          <w:lang w:val="en-US"/>
        </w:rPr>
        <w:t>Editted</w:t>
      </w:r>
      <w:proofErr w:type="spellEnd"/>
      <w:r w:rsidRPr="005A7388">
        <w:rPr>
          <w:sz w:val="24"/>
          <w:szCs w:val="24"/>
        </w:rPr>
        <w:t xml:space="preserve"> </w:t>
      </w:r>
      <w:r w:rsidRPr="005A7388">
        <w:rPr>
          <w:sz w:val="24"/>
          <w:szCs w:val="24"/>
          <w:lang w:val="en-US"/>
        </w:rPr>
        <w:t>by</w:t>
      </w:r>
      <w:r w:rsidRPr="005A7388">
        <w:rPr>
          <w:sz w:val="24"/>
          <w:szCs w:val="24"/>
        </w:rPr>
        <w:t xml:space="preserve"> </w:t>
      </w:r>
      <w:r w:rsidRPr="005A7388">
        <w:rPr>
          <w:sz w:val="24"/>
          <w:szCs w:val="24"/>
          <w:lang w:val="en-US"/>
        </w:rPr>
        <w:t>M</w:t>
      </w:r>
      <w:r w:rsidRPr="005A7388">
        <w:rPr>
          <w:sz w:val="24"/>
          <w:szCs w:val="24"/>
        </w:rPr>
        <w:t xml:space="preserve">. </w:t>
      </w:r>
      <w:proofErr w:type="spellStart"/>
      <w:r w:rsidRPr="005A7388">
        <w:rPr>
          <w:sz w:val="24"/>
          <w:szCs w:val="24"/>
          <w:lang w:val="en-US"/>
        </w:rPr>
        <w:t>Lallart</w:t>
      </w:r>
      <w:proofErr w:type="spellEnd"/>
      <w:r w:rsidRPr="005A7388">
        <w:rPr>
          <w:sz w:val="24"/>
          <w:szCs w:val="24"/>
        </w:rPr>
        <w:t xml:space="preserve">.  </w:t>
      </w:r>
      <w:proofErr w:type="spellStart"/>
      <w:r w:rsidR="005A7388" w:rsidRPr="005A7388">
        <w:rPr>
          <w:sz w:val="24"/>
          <w:szCs w:val="24"/>
          <w:lang w:val="en-US"/>
        </w:rPr>
        <w:t>InTechOpen</w:t>
      </w:r>
      <w:proofErr w:type="spellEnd"/>
      <w:r w:rsidR="005A7388" w:rsidRPr="005A7388">
        <w:rPr>
          <w:sz w:val="24"/>
          <w:szCs w:val="24"/>
          <w:lang w:val="en-US"/>
        </w:rPr>
        <w:t xml:space="preserve">, London. </w:t>
      </w:r>
      <w:r w:rsidRPr="005A7388">
        <w:rPr>
          <w:sz w:val="24"/>
          <w:szCs w:val="24"/>
          <w:lang w:val="en-US"/>
        </w:rPr>
        <w:t>2011</w:t>
      </w:r>
      <w:r w:rsidR="005A7388" w:rsidRPr="005A7388">
        <w:rPr>
          <w:sz w:val="24"/>
          <w:szCs w:val="24"/>
          <w:lang w:val="en-US"/>
        </w:rPr>
        <w:t>,</w:t>
      </w:r>
      <w:r w:rsidRPr="005A7388">
        <w:rPr>
          <w:sz w:val="24"/>
          <w:szCs w:val="24"/>
          <w:lang w:val="en-US"/>
        </w:rPr>
        <w:t xml:space="preserve"> 262 p. (https://www.intechopen.com/books/ferroelectrics-applications).</w:t>
      </w:r>
      <w:bookmarkEnd w:id="13"/>
    </w:p>
    <w:p w:rsidR="00AE25EC" w:rsidRPr="005A7388" w:rsidRDefault="00AE25EC" w:rsidP="00FB67F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414"/>
        <w:jc w:val="both"/>
        <w:rPr>
          <w:sz w:val="24"/>
          <w:szCs w:val="24"/>
        </w:rPr>
      </w:pPr>
      <w:bookmarkStart w:id="14" w:name="_Ref71458135"/>
      <w:r w:rsidRPr="005A7388">
        <w:rPr>
          <w:sz w:val="24"/>
          <w:szCs w:val="24"/>
        </w:rPr>
        <w:t>Абдуллаев, Д.А. Сегнетоэлектрическая память: современное производство и исслед</w:t>
      </w:r>
      <w:r w:rsidRPr="005A7388">
        <w:rPr>
          <w:sz w:val="24"/>
          <w:szCs w:val="24"/>
        </w:rPr>
        <w:t>о</w:t>
      </w:r>
      <w:r w:rsidRPr="005A7388">
        <w:rPr>
          <w:sz w:val="24"/>
          <w:szCs w:val="24"/>
        </w:rPr>
        <w:t xml:space="preserve">вания / Д.А. Абдуллаев, Р.А. </w:t>
      </w:r>
      <w:proofErr w:type="spellStart"/>
      <w:r w:rsidRPr="005A7388">
        <w:rPr>
          <w:sz w:val="24"/>
          <w:szCs w:val="24"/>
        </w:rPr>
        <w:t>Милованов</w:t>
      </w:r>
      <w:proofErr w:type="spellEnd"/>
      <w:r w:rsidRPr="005A7388">
        <w:rPr>
          <w:sz w:val="24"/>
          <w:szCs w:val="24"/>
        </w:rPr>
        <w:t xml:space="preserve">, Р.Л. Волков, Н.И, </w:t>
      </w:r>
      <w:proofErr w:type="spellStart"/>
      <w:r w:rsidRPr="005A7388">
        <w:rPr>
          <w:sz w:val="24"/>
          <w:szCs w:val="24"/>
        </w:rPr>
        <w:t>Боргардт</w:t>
      </w:r>
      <w:proofErr w:type="spellEnd"/>
      <w:r w:rsidRPr="005A7388">
        <w:rPr>
          <w:sz w:val="24"/>
          <w:szCs w:val="24"/>
        </w:rPr>
        <w:t xml:space="preserve">, А.Н, </w:t>
      </w:r>
      <w:proofErr w:type="spellStart"/>
      <w:r w:rsidRPr="005A7388">
        <w:rPr>
          <w:sz w:val="24"/>
          <w:szCs w:val="24"/>
        </w:rPr>
        <w:t>Ланцев</w:t>
      </w:r>
      <w:proofErr w:type="spellEnd"/>
      <w:r w:rsidRPr="005A7388">
        <w:rPr>
          <w:sz w:val="24"/>
          <w:szCs w:val="24"/>
        </w:rPr>
        <w:t xml:space="preserve">, К.А. </w:t>
      </w:r>
      <w:proofErr w:type="spellStart"/>
      <w:r w:rsidRPr="005A7388">
        <w:rPr>
          <w:sz w:val="24"/>
          <w:szCs w:val="24"/>
        </w:rPr>
        <w:t>В</w:t>
      </w:r>
      <w:r w:rsidRPr="005A7388">
        <w:rPr>
          <w:sz w:val="24"/>
          <w:szCs w:val="24"/>
        </w:rPr>
        <w:t>о</w:t>
      </w:r>
      <w:r w:rsidRPr="005A7388">
        <w:rPr>
          <w:sz w:val="24"/>
          <w:szCs w:val="24"/>
        </w:rPr>
        <w:t>ротилов</w:t>
      </w:r>
      <w:proofErr w:type="spellEnd"/>
      <w:r w:rsidRPr="005A7388">
        <w:rPr>
          <w:sz w:val="24"/>
          <w:szCs w:val="24"/>
        </w:rPr>
        <w:t>, А.С. Сигов // Российский технолог</w:t>
      </w:r>
      <w:r w:rsidRPr="005A7388">
        <w:rPr>
          <w:sz w:val="24"/>
          <w:szCs w:val="24"/>
        </w:rPr>
        <w:t>и</w:t>
      </w:r>
      <w:r w:rsidRPr="005A7388">
        <w:rPr>
          <w:sz w:val="24"/>
          <w:szCs w:val="24"/>
        </w:rPr>
        <w:t xml:space="preserve">ческий журнал. – 2020. – Т. 8, №5. – </w:t>
      </w:r>
      <w:r w:rsidRPr="005A7388">
        <w:rPr>
          <w:sz w:val="24"/>
          <w:szCs w:val="24"/>
          <w:lang w:val="en-US"/>
        </w:rPr>
        <w:t>C</w:t>
      </w:r>
      <w:r w:rsidRPr="005A7388">
        <w:rPr>
          <w:sz w:val="24"/>
          <w:szCs w:val="24"/>
        </w:rPr>
        <w:t>. 44–67.</w:t>
      </w:r>
      <w:bookmarkEnd w:id="14"/>
    </w:p>
    <w:p w:rsidR="00AE25EC" w:rsidRPr="005A7388" w:rsidRDefault="00AE25EC" w:rsidP="00FB67F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414"/>
        <w:jc w:val="both"/>
        <w:rPr>
          <w:sz w:val="24"/>
          <w:szCs w:val="24"/>
          <w:lang w:val="en-US"/>
        </w:rPr>
      </w:pPr>
      <w:bookmarkStart w:id="15" w:name="_Ref71458189"/>
      <w:r w:rsidRPr="005A7388">
        <w:rPr>
          <w:sz w:val="24"/>
          <w:szCs w:val="24"/>
          <w:lang w:val="en-US"/>
        </w:rPr>
        <w:t>Wang, W. Advancing versatile ferroelectric materials toward biomedical appl</w:t>
      </w:r>
      <w:r w:rsidRPr="005A7388">
        <w:rPr>
          <w:sz w:val="24"/>
          <w:szCs w:val="24"/>
          <w:lang w:val="en-US"/>
        </w:rPr>
        <w:t>i</w:t>
      </w:r>
      <w:r w:rsidRPr="005A7388">
        <w:rPr>
          <w:sz w:val="24"/>
          <w:szCs w:val="24"/>
          <w:lang w:val="en-US"/>
        </w:rPr>
        <w:t xml:space="preserve">cations / W. Wang, J. Li, H. Liu, and S. </w:t>
      </w:r>
      <w:proofErr w:type="spellStart"/>
      <w:r w:rsidRPr="005A7388">
        <w:rPr>
          <w:sz w:val="24"/>
          <w:szCs w:val="24"/>
          <w:lang w:val="en-US"/>
        </w:rPr>
        <w:t>Ge</w:t>
      </w:r>
      <w:proofErr w:type="spellEnd"/>
      <w:r w:rsidRPr="005A7388">
        <w:rPr>
          <w:sz w:val="24"/>
          <w:szCs w:val="24"/>
          <w:lang w:val="en-US"/>
        </w:rPr>
        <w:t xml:space="preserve"> // </w:t>
      </w:r>
      <w:r w:rsidR="00FB67FD">
        <w:rPr>
          <w:sz w:val="24"/>
          <w:szCs w:val="24"/>
          <w:lang w:val="en-US"/>
        </w:rPr>
        <w:t>Adv.</w:t>
      </w:r>
      <w:r w:rsidRPr="005A7388">
        <w:rPr>
          <w:sz w:val="24"/>
          <w:szCs w:val="24"/>
          <w:lang w:val="en-US"/>
        </w:rPr>
        <w:t xml:space="preserve"> Sci. – 2020. – </w:t>
      </w:r>
      <w:r w:rsidRPr="005A7388">
        <w:rPr>
          <w:sz w:val="24"/>
          <w:szCs w:val="24"/>
          <w:lang w:val="en-US"/>
        </w:rPr>
        <w:br/>
        <w:t xml:space="preserve">V. 8, № 1 – </w:t>
      </w:r>
      <w:r w:rsidRPr="005A7388">
        <w:rPr>
          <w:sz w:val="24"/>
          <w:szCs w:val="24"/>
          <w:lang w:val="en-US"/>
        </w:rPr>
        <w:t>Art. No</w:t>
      </w:r>
      <w:r w:rsidRPr="005A7388">
        <w:rPr>
          <w:sz w:val="24"/>
          <w:szCs w:val="24"/>
          <w:lang w:val="en-US"/>
        </w:rPr>
        <w:t>. 2003074</w:t>
      </w:r>
      <w:r w:rsidRPr="005A7388">
        <w:rPr>
          <w:sz w:val="24"/>
          <w:szCs w:val="24"/>
          <w:lang w:val="en-US"/>
        </w:rPr>
        <w:t>.</w:t>
      </w:r>
      <w:r w:rsidR="00FB67FD">
        <w:rPr>
          <w:sz w:val="24"/>
          <w:szCs w:val="24"/>
          <w:lang w:val="en-US"/>
        </w:rPr>
        <w:t xml:space="preserve"> </w:t>
      </w:r>
      <w:r w:rsidRPr="005A7388">
        <w:rPr>
          <w:sz w:val="24"/>
          <w:szCs w:val="24"/>
          <w:lang w:val="en-US"/>
        </w:rPr>
        <w:t>–</w:t>
      </w:r>
      <w:r w:rsidR="00FB67FD">
        <w:rPr>
          <w:sz w:val="24"/>
          <w:szCs w:val="24"/>
          <w:lang w:val="en-US"/>
        </w:rPr>
        <w:t xml:space="preserve"> </w:t>
      </w:r>
      <w:r w:rsidRPr="005A7388">
        <w:rPr>
          <w:sz w:val="24"/>
          <w:szCs w:val="24"/>
          <w:lang w:val="en-US"/>
        </w:rPr>
        <w:t>27 p.</w:t>
      </w:r>
      <w:bookmarkEnd w:id="15"/>
    </w:p>
    <w:p w:rsidR="00D21FF8" w:rsidRPr="005A7388" w:rsidRDefault="00D21FF8" w:rsidP="00FB67F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414"/>
        <w:jc w:val="both"/>
        <w:rPr>
          <w:sz w:val="24"/>
          <w:szCs w:val="24"/>
        </w:rPr>
      </w:pPr>
      <w:bookmarkStart w:id="16" w:name="_Ref118639994"/>
      <w:bookmarkStart w:id="17" w:name="_Ref136246081"/>
      <w:r w:rsidRPr="005A7388">
        <w:rPr>
          <w:sz w:val="24"/>
          <w:szCs w:val="24"/>
        </w:rPr>
        <w:lastRenderedPageBreak/>
        <w:t xml:space="preserve">Ландау Л.Д., Лифшиц Е.М. Теоретическая физика. Т.8. Электродинамика сплошных сред. М.: </w:t>
      </w:r>
      <w:proofErr w:type="spellStart"/>
      <w:r w:rsidRPr="005A7388">
        <w:rPr>
          <w:sz w:val="24"/>
          <w:szCs w:val="24"/>
        </w:rPr>
        <w:t>Физматлит</w:t>
      </w:r>
      <w:proofErr w:type="spellEnd"/>
      <w:r w:rsidRPr="005A7388">
        <w:rPr>
          <w:sz w:val="24"/>
          <w:szCs w:val="24"/>
        </w:rPr>
        <w:t>, 2005, 656 с.</w:t>
      </w:r>
      <w:bookmarkEnd w:id="17"/>
    </w:p>
    <w:p w:rsidR="00D21FF8" w:rsidRPr="005A7388" w:rsidRDefault="00D21FF8" w:rsidP="00FB67F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414"/>
        <w:jc w:val="both"/>
        <w:rPr>
          <w:sz w:val="24"/>
          <w:szCs w:val="24"/>
        </w:rPr>
      </w:pPr>
      <w:bookmarkStart w:id="18" w:name="_Ref149687750"/>
      <w:r w:rsidRPr="005A7388">
        <w:rPr>
          <w:sz w:val="24"/>
          <w:szCs w:val="24"/>
        </w:rPr>
        <w:t xml:space="preserve">Холоденко Л.П. Термодинамическая теория сегнетоэлектриков типа титаната бария / под ред. </w:t>
      </w:r>
      <w:proofErr w:type="spellStart"/>
      <w:r w:rsidRPr="005A7388">
        <w:rPr>
          <w:sz w:val="24"/>
          <w:szCs w:val="24"/>
        </w:rPr>
        <w:t>Ролова</w:t>
      </w:r>
      <w:proofErr w:type="spellEnd"/>
      <w:r w:rsidRPr="005A7388">
        <w:rPr>
          <w:sz w:val="24"/>
          <w:szCs w:val="24"/>
        </w:rPr>
        <w:t xml:space="preserve"> Б.Н. Рига: </w:t>
      </w:r>
      <w:proofErr w:type="spellStart"/>
      <w:r w:rsidRPr="005A7388">
        <w:rPr>
          <w:sz w:val="24"/>
          <w:szCs w:val="24"/>
        </w:rPr>
        <w:t>Зинатие</w:t>
      </w:r>
      <w:proofErr w:type="spellEnd"/>
      <w:r w:rsidRPr="005A7388">
        <w:rPr>
          <w:sz w:val="24"/>
          <w:szCs w:val="24"/>
        </w:rPr>
        <w:t>, 1971, 227 с.</w:t>
      </w:r>
      <w:bookmarkEnd w:id="16"/>
      <w:bookmarkEnd w:id="18"/>
    </w:p>
    <w:p w:rsidR="00FB67FD" w:rsidRDefault="00FB67FD" w:rsidP="00FB67FD">
      <w:pPr>
        <w:spacing w:line="240" w:lineRule="auto"/>
        <w:rPr>
          <w:sz w:val="24"/>
          <w:szCs w:val="24"/>
          <w:lang w:val="en-US"/>
        </w:rPr>
      </w:pPr>
    </w:p>
    <w:p w:rsidR="00FB67FD" w:rsidRDefault="00FB67FD" w:rsidP="00FB67FD">
      <w:pPr>
        <w:spacing w:line="240" w:lineRule="auto"/>
        <w:rPr>
          <w:sz w:val="24"/>
          <w:szCs w:val="24"/>
          <w:lang w:val="en-US"/>
        </w:rPr>
      </w:pPr>
    </w:p>
    <w:p w:rsidR="00722ED5" w:rsidRPr="00722ED5" w:rsidRDefault="00722ED5" w:rsidP="00FB67FD">
      <w:pPr>
        <w:spacing w:line="240" w:lineRule="auto"/>
        <w:rPr>
          <w:sz w:val="24"/>
          <w:szCs w:val="24"/>
          <w:lang w:val="en-US"/>
        </w:rPr>
      </w:pPr>
      <w:r w:rsidRPr="00874F0B">
        <w:rPr>
          <w:sz w:val="24"/>
          <w:szCs w:val="24"/>
          <w:lang w:val="en-US"/>
        </w:rPr>
        <w:t>UDC</w:t>
      </w:r>
      <w:r w:rsidRPr="00722ED5">
        <w:rPr>
          <w:sz w:val="24"/>
          <w:szCs w:val="24"/>
          <w:lang w:val="en-US"/>
        </w:rPr>
        <w:t xml:space="preserve"> 537.9</w:t>
      </w:r>
    </w:p>
    <w:p w:rsidR="00722ED5" w:rsidRPr="00187601" w:rsidRDefault="00187601" w:rsidP="00FB67FD">
      <w:pPr>
        <w:pStyle w:val="a5"/>
        <w:autoSpaceDE w:val="0"/>
        <w:autoSpaceDN w:val="0"/>
        <w:adjustRightInd w:val="0"/>
        <w:spacing w:after="0" w:line="240" w:lineRule="auto"/>
        <w:ind w:left="414" w:right="-1"/>
        <w:jc w:val="center"/>
        <w:rPr>
          <w:sz w:val="24"/>
          <w:szCs w:val="24"/>
          <w:lang w:val="en-US"/>
        </w:rPr>
      </w:pPr>
      <w:r w:rsidRPr="00187601">
        <w:rPr>
          <w:sz w:val="24"/>
          <w:szCs w:val="24"/>
          <w:lang w:val="en-US"/>
        </w:rPr>
        <w:t>SIZE EFFECTS ON THE TEMPERATURE HYSTERESIS WIDTH IN FERROELECTRICS</w:t>
      </w:r>
    </w:p>
    <w:p w:rsidR="00FB67FD" w:rsidRDefault="00FB67FD" w:rsidP="00FB67FD">
      <w:pPr>
        <w:suppressAutoHyphens/>
        <w:spacing w:after="0" w:line="240" w:lineRule="auto"/>
        <w:ind w:firstLine="567"/>
        <w:jc w:val="center"/>
        <w:rPr>
          <w:sz w:val="24"/>
          <w:szCs w:val="24"/>
          <w:lang w:val="en-US"/>
        </w:rPr>
      </w:pPr>
    </w:p>
    <w:p w:rsidR="00F56F22" w:rsidRPr="00F664A9" w:rsidRDefault="00D26283" w:rsidP="00FB67FD">
      <w:pPr>
        <w:suppressAutoHyphens/>
        <w:spacing w:after="0" w:line="240" w:lineRule="auto"/>
        <w:ind w:firstLine="567"/>
        <w:jc w:val="center"/>
        <w:rPr>
          <w:sz w:val="24"/>
          <w:szCs w:val="24"/>
          <w:lang w:val="en-US"/>
        </w:rPr>
      </w:pPr>
      <w:bookmarkStart w:id="19" w:name="_GoBack"/>
      <w:bookmarkEnd w:id="19"/>
      <w:r w:rsidRPr="00874F0B">
        <w:rPr>
          <w:sz w:val="24"/>
          <w:szCs w:val="24"/>
          <w:lang w:val="en-US"/>
        </w:rPr>
        <w:t>V.N. Nechaev</w:t>
      </w:r>
      <w:r>
        <w:rPr>
          <w:sz w:val="24"/>
          <w:szCs w:val="24"/>
          <w:lang w:val="en-US"/>
        </w:rPr>
        <w:t xml:space="preserve">, </w:t>
      </w:r>
      <w:r w:rsidRPr="00874F0B">
        <w:rPr>
          <w:sz w:val="24"/>
          <w:szCs w:val="24"/>
          <w:lang w:val="en-US"/>
        </w:rPr>
        <w:t>A.V.</w:t>
      </w:r>
      <w:r>
        <w:rPr>
          <w:sz w:val="24"/>
          <w:szCs w:val="24"/>
          <w:lang w:val="en-US"/>
        </w:rPr>
        <w:t xml:space="preserve"> Shuba, M.V. </w:t>
      </w:r>
      <w:proofErr w:type="spellStart"/>
      <w:r>
        <w:rPr>
          <w:sz w:val="24"/>
          <w:szCs w:val="24"/>
          <w:lang w:val="en-US"/>
        </w:rPr>
        <w:t>Kuznetsov</w:t>
      </w:r>
      <w:proofErr w:type="spellEnd"/>
      <w:r w:rsidR="00187601" w:rsidRPr="00B334CD">
        <w:rPr>
          <w:sz w:val="24"/>
          <w:szCs w:val="24"/>
          <w:lang w:val="en-US"/>
        </w:rPr>
        <w:t>,</w:t>
      </w:r>
      <w:r w:rsidR="00187601">
        <w:rPr>
          <w:sz w:val="24"/>
          <w:szCs w:val="24"/>
          <w:lang w:val="en-US"/>
        </w:rPr>
        <w:t xml:space="preserve"> and</w:t>
      </w:r>
      <w:r w:rsidR="00F56F22">
        <w:rPr>
          <w:sz w:val="24"/>
          <w:szCs w:val="24"/>
          <w:lang w:val="en-US"/>
        </w:rPr>
        <w:t xml:space="preserve"> </w:t>
      </w:r>
      <w:r w:rsidR="00F56F22" w:rsidRPr="00F664A9">
        <w:rPr>
          <w:sz w:val="24"/>
          <w:szCs w:val="24"/>
          <w:lang w:val="en-US"/>
        </w:rPr>
        <w:t xml:space="preserve">A.A. </w:t>
      </w:r>
      <w:proofErr w:type="spellStart"/>
      <w:r w:rsidR="00F56F22" w:rsidRPr="00F664A9">
        <w:rPr>
          <w:sz w:val="24"/>
          <w:szCs w:val="24"/>
          <w:lang w:val="en-US"/>
        </w:rPr>
        <w:t>Yevstratov</w:t>
      </w:r>
      <w:proofErr w:type="spellEnd"/>
    </w:p>
    <w:p w:rsidR="00D26283" w:rsidRPr="00874F0B" w:rsidRDefault="00D26283" w:rsidP="00FB67FD">
      <w:pPr>
        <w:suppressAutoHyphens/>
        <w:spacing w:after="0" w:line="240" w:lineRule="auto"/>
        <w:ind w:firstLine="567"/>
        <w:jc w:val="center"/>
        <w:rPr>
          <w:sz w:val="24"/>
          <w:szCs w:val="24"/>
          <w:lang w:val="en-US"/>
        </w:rPr>
      </w:pPr>
    </w:p>
    <w:p w:rsidR="00D26283" w:rsidRPr="00870025" w:rsidRDefault="00D26283" w:rsidP="00FB67FD">
      <w:pPr>
        <w:suppressAutoHyphens/>
        <w:spacing w:after="0" w:line="240" w:lineRule="auto"/>
        <w:ind w:firstLine="567"/>
        <w:jc w:val="center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MERC AF </w:t>
      </w:r>
      <w:r w:rsidRPr="005B1FCA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AFA</w:t>
      </w:r>
      <w:r w:rsidRPr="005B1F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named after </w:t>
      </w:r>
      <w:r w:rsidRPr="00870025">
        <w:rPr>
          <w:sz w:val="24"/>
          <w:szCs w:val="24"/>
          <w:lang w:val="en-US"/>
        </w:rPr>
        <w:t>N.E. Zhukovsky and</w:t>
      </w:r>
      <w:r w:rsidRPr="005B1F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Y.A. Gagarin</w:t>
      </w:r>
      <w:r w:rsidRPr="005B1FCA">
        <w:rPr>
          <w:sz w:val="24"/>
          <w:szCs w:val="24"/>
          <w:lang w:val="en-US"/>
        </w:rPr>
        <w:t xml:space="preserve">» </w:t>
      </w:r>
      <w:r>
        <w:rPr>
          <w:sz w:val="24"/>
          <w:szCs w:val="24"/>
          <w:lang w:val="en-US"/>
        </w:rPr>
        <w:t>(</w:t>
      </w:r>
      <w:r w:rsidRPr="00870025">
        <w:rPr>
          <w:sz w:val="24"/>
          <w:szCs w:val="24"/>
          <w:lang w:val="en-US"/>
        </w:rPr>
        <w:t>Voronezh</w:t>
      </w:r>
      <w:r>
        <w:rPr>
          <w:sz w:val="24"/>
          <w:szCs w:val="24"/>
          <w:lang w:val="en-US"/>
        </w:rPr>
        <w:t>)</w:t>
      </w:r>
    </w:p>
    <w:p w:rsidR="00D26283" w:rsidRPr="00D26283" w:rsidRDefault="00D26283" w:rsidP="00FB67FD">
      <w:pPr>
        <w:suppressAutoHyphens/>
        <w:spacing w:after="0" w:line="240" w:lineRule="auto"/>
        <w:ind w:firstLine="567"/>
        <w:jc w:val="center"/>
        <w:rPr>
          <w:sz w:val="24"/>
          <w:szCs w:val="24"/>
          <w:lang w:val="en-US"/>
        </w:rPr>
      </w:pPr>
      <w:r w:rsidRPr="005B1FCA">
        <w:rPr>
          <w:sz w:val="24"/>
          <w:szCs w:val="24"/>
          <w:lang w:val="en-US"/>
        </w:rPr>
        <w:t xml:space="preserve">394064, Voronezh, </w:t>
      </w:r>
      <w:proofErr w:type="spellStart"/>
      <w:r w:rsidRPr="005B1FCA">
        <w:rPr>
          <w:sz w:val="24"/>
          <w:szCs w:val="24"/>
          <w:lang w:val="en-US"/>
        </w:rPr>
        <w:t>Starykh</w:t>
      </w:r>
      <w:proofErr w:type="spellEnd"/>
      <w:r w:rsidRPr="005B1FCA">
        <w:rPr>
          <w:sz w:val="24"/>
          <w:szCs w:val="24"/>
          <w:lang w:val="en-US"/>
        </w:rPr>
        <w:t xml:space="preserve"> </w:t>
      </w:r>
      <w:proofErr w:type="spellStart"/>
      <w:r w:rsidRPr="005B1FCA">
        <w:rPr>
          <w:sz w:val="24"/>
          <w:szCs w:val="24"/>
          <w:lang w:val="en-US"/>
        </w:rPr>
        <w:t>Bolshevikov</w:t>
      </w:r>
      <w:proofErr w:type="spellEnd"/>
      <w:r w:rsidRPr="005B1FCA">
        <w:rPr>
          <w:sz w:val="24"/>
          <w:szCs w:val="24"/>
          <w:lang w:val="en-US"/>
        </w:rPr>
        <w:t xml:space="preserve"> str., bld. 54A</w:t>
      </w:r>
    </w:p>
    <w:p w:rsidR="00D26283" w:rsidRPr="005B1FCA" w:rsidRDefault="00D26283" w:rsidP="00FB67FD">
      <w:pPr>
        <w:spacing w:after="0" w:line="240" w:lineRule="auto"/>
        <w:jc w:val="center"/>
        <w:rPr>
          <w:sz w:val="24"/>
          <w:szCs w:val="24"/>
          <w:lang w:val="en-US"/>
        </w:rPr>
      </w:pPr>
      <w:r w:rsidRPr="00576A48">
        <w:rPr>
          <w:sz w:val="24"/>
          <w:szCs w:val="24"/>
          <w:lang w:val="en-US"/>
        </w:rPr>
        <w:t>shandvit</w:t>
      </w:r>
      <w:r w:rsidRPr="005B1FCA">
        <w:rPr>
          <w:sz w:val="24"/>
          <w:szCs w:val="24"/>
          <w:lang w:val="en-US"/>
        </w:rPr>
        <w:t>@</w:t>
      </w:r>
      <w:r w:rsidRPr="00576A48">
        <w:rPr>
          <w:sz w:val="24"/>
          <w:szCs w:val="24"/>
          <w:lang w:val="en-US"/>
        </w:rPr>
        <w:t>rambler</w:t>
      </w:r>
      <w:r w:rsidRPr="005B1FCA">
        <w:rPr>
          <w:sz w:val="24"/>
          <w:szCs w:val="24"/>
          <w:lang w:val="en-US"/>
        </w:rPr>
        <w:t>.</w:t>
      </w:r>
      <w:r w:rsidRPr="00576A48">
        <w:rPr>
          <w:sz w:val="24"/>
          <w:szCs w:val="24"/>
          <w:lang w:val="en-US"/>
        </w:rPr>
        <w:t>ru</w:t>
      </w:r>
    </w:p>
    <w:p w:rsidR="00D26283" w:rsidRDefault="00D26283" w:rsidP="00FB67FD">
      <w:pPr>
        <w:pStyle w:val="a5"/>
        <w:autoSpaceDE w:val="0"/>
        <w:autoSpaceDN w:val="0"/>
        <w:adjustRightInd w:val="0"/>
        <w:spacing w:after="0" w:line="240" w:lineRule="auto"/>
        <w:ind w:left="414" w:right="-1"/>
        <w:jc w:val="center"/>
        <w:rPr>
          <w:sz w:val="24"/>
          <w:szCs w:val="24"/>
          <w:lang w:val="en-US"/>
        </w:rPr>
      </w:pPr>
    </w:p>
    <w:p w:rsidR="0088714E" w:rsidRPr="00F56F22" w:rsidRDefault="00F56F22" w:rsidP="00FB67FD">
      <w:pPr>
        <w:spacing w:after="0" w:line="240" w:lineRule="auto"/>
        <w:jc w:val="both"/>
        <w:rPr>
          <w:sz w:val="24"/>
          <w:szCs w:val="24"/>
          <w:lang w:val="en-US"/>
        </w:rPr>
      </w:pPr>
      <w:r w:rsidRPr="00F56F22">
        <w:rPr>
          <w:sz w:val="24"/>
          <w:szCs w:val="24"/>
          <w:lang w:val="en-US"/>
        </w:rPr>
        <w:t>The width Δ</w:t>
      </w:r>
      <w:r w:rsidRPr="00F56F22">
        <w:rPr>
          <w:i/>
          <w:sz w:val="24"/>
          <w:szCs w:val="24"/>
          <w:lang w:val="en-US"/>
        </w:rPr>
        <w:t>T</w:t>
      </w:r>
      <w:r w:rsidRPr="00F56F22">
        <w:rPr>
          <w:sz w:val="24"/>
          <w:szCs w:val="24"/>
          <w:lang w:val="en-US"/>
        </w:rPr>
        <w:t xml:space="preserve"> of the temperature hysteresis of a first order phase transition in a ferroelectric is d</w:t>
      </w:r>
      <w:r w:rsidRPr="00F56F22">
        <w:rPr>
          <w:sz w:val="24"/>
          <w:szCs w:val="24"/>
          <w:lang w:val="en-US"/>
        </w:rPr>
        <w:t>e</w:t>
      </w:r>
      <w:r w:rsidRPr="00F56F22">
        <w:rPr>
          <w:sz w:val="24"/>
          <w:szCs w:val="24"/>
          <w:lang w:val="en-US"/>
        </w:rPr>
        <w:t>termined</w:t>
      </w:r>
      <w:r>
        <w:rPr>
          <w:sz w:val="24"/>
          <w:szCs w:val="24"/>
          <w:lang w:val="en-US"/>
        </w:rPr>
        <w:t>,</w:t>
      </w:r>
      <w:r w:rsidRPr="00F56F22">
        <w:rPr>
          <w:sz w:val="24"/>
          <w:szCs w:val="24"/>
          <w:lang w:val="en-US"/>
        </w:rPr>
        <w:t xml:space="preserve"> depending on the external electric field strength </w:t>
      </w:r>
      <w:proofErr w:type="spellStart"/>
      <w:r w:rsidRPr="00F56F22">
        <w:rPr>
          <w:i/>
          <w:sz w:val="24"/>
          <w:szCs w:val="24"/>
          <w:lang w:val="en-US"/>
        </w:rPr>
        <w:t>E</w:t>
      </w:r>
      <w:r w:rsidRPr="00F56F22">
        <w:rPr>
          <w:i/>
          <w:sz w:val="24"/>
          <w:szCs w:val="24"/>
          <w:vertAlign w:val="subscript"/>
          <w:lang w:val="en-US"/>
        </w:rPr>
        <w:t>cr</w:t>
      </w:r>
      <w:proofErr w:type="spellEnd"/>
      <w:r w:rsidRPr="00F56F22">
        <w:rPr>
          <w:sz w:val="24"/>
          <w:szCs w:val="24"/>
          <w:lang w:val="en-US"/>
        </w:rPr>
        <w:t xml:space="preserve">. It is shown that the function </w:t>
      </w:r>
      <w:r w:rsidRPr="002C6B74">
        <w:rPr>
          <w:position w:val="-14"/>
          <w:sz w:val="24"/>
          <w:szCs w:val="24"/>
        </w:rPr>
        <w:object w:dxaOrig="980" w:dyaOrig="400">
          <v:shape id="_x0000_i1089" type="#_x0000_t75" style="width:49.2pt;height:19.95pt" o:ole="">
            <v:imagedata r:id="rId9" o:title=""/>
          </v:shape>
          <o:OLEObject Type="Embed" ProgID="Equation.DSMT4" ShapeID="_x0000_i1089" DrawAspect="Content" ObjectID="_1760729231" r:id="rId147"/>
        </w:object>
      </w:r>
      <w:r>
        <w:rPr>
          <w:sz w:val="24"/>
          <w:szCs w:val="24"/>
          <w:lang w:val="en-US"/>
        </w:rPr>
        <w:t xml:space="preserve"> </w:t>
      </w:r>
      <w:r w:rsidRPr="00F56F22">
        <w:rPr>
          <w:sz w:val="24"/>
          <w:szCs w:val="24"/>
          <w:lang w:val="en-US"/>
        </w:rPr>
        <w:t xml:space="preserve">decreases until the hysteresis completely disappears at </w:t>
      </w:r>
      <w:proofErr w:type="gramStart"/>
      <w:r w:rsidRPr="00F56F22">
        <w:rPr>
          <w:sz w:val="24"/>
          <w:szCs w:val="24"/>
          <w:lang w:val="en-US"/>
        </w:rPr>
        <w:t>a certain</w:t>
      </w:r>
      <w:proofErr w:type="gramEnd"/>
      <w:r w:rsidRPr="00F56F22">
        <w:rPr>
          <w:sz w:val="24"/>
          <w:szCs w:val="24"/>
          <w:lang w:val="en-US"/>
        </w:rPr>
        <w:t xml:space="preserve"> strength </w:t>
      </w:r>
      <w:r w:rsidRPr="002C6B74">
        <w:rPr>
          <w:position w:val="-12"/>
          <w:sz w:val="24"/>
          <w:szCs w:val="24"/>
        </w:rPr>
        <w:object w:dxaOrig="440" w:dyaOrig="400">
          <v:shape id="_x0000_i1090" type="#_x0000_t75" style="width:22.1pt;height:19.95pt" o:ole="">
            <v:imagedata r:id="rId11" o:title=""/>
          </v:shape>
          <o:OLEObject Type="Embed" ProgID="Equation.DSMT4" ShapeID="_x0000_i1090" DrawAspect="Content" ObjectID="_1760729232" r:id="rId148"/>
        </w:object>
      </w:r>
      <w:r>
        <w:rPr>
          <w:sz w:val="24"/>
          <w:szCs w:val="24"/>
          <w:lang w:val="en-US"/>
        </w:rPr>
        <w:t xml:space="preserve"> </w:t>
      </w:r>
      <w:r w:rsidRPr="00F56F22">
        <w:rPr>
          <w:sz w:val="24"/>
          <w:szCs w:val="24"/>
          <w:lang w:val="en-US"/>
        </w:rPr>
        <w:t xml:space="preserve">with an intensity depending on the critical size </w:t>
      </w:r>
      <w:proofErr w:type="spellStart"/>
      <w:r w:rsidRPr="00F56F22">
        <w:rPr>
          <w:i/>
          <w:sz w:val="24"/>
          <w:szCs w:val="24"/>
          <w:lang w:val="en-US"/>
        </w:rPr>
        <w:t>R</w:t>
      </w:r>
      <w:r w:rsidRPr="00F56F22">
        <w:rPr>
          <w:i/>
          <w:sz w:val="24"/>
          <w:szCs w:val="24"/>
          <w:vertAlign w:val="subscript"/>
          <w:lang w:val="en-US"/>
        </w:rPr>
        <w:t>cr</w:t>
      </w:r>
      <w:proofErr w:type="spellEnd"/>
      <w:r w:rsidRPr="00F56F22">
        <w:rPr>
          <w:sz w:val="24"/>
          <w:szCs w:val="24"/>
          <w:lang w:val="en-US"/>
        </w:rPr>
        <w:t xml:space="preserve"> of the polarization nucleus in the ferroelectric. The d</w:t>
      </w:r>
      <w:r w:rsidRPr="00F56F22">
        <w:rPr>
          <w:sz w:val="24"/>
          <w:szCs w:val="24"/>
          <w:lang w:val="en-US"/>
        </w:rPr>
        <w:t>e</w:t>
      </w:r>
      <w:r w:rsidRPr="00F56F22">
        <w:rPr>
          <w:sz w:val="24"/>
          <w:szCs w:val="24"/>
          <w:lang w:val="en-US"/>
        </w:rPr>
        <w:t xml:space="preserve">pendences on the </w:t>
      </w:r>
      <w:r w:rsidRPr="00F56F22">
        <w:rPr>
          <w:sz w:val="24"/>
          <w:szCs w:val="24"/>
          <w:lang w:val="en-US"/>
        </w:rPr>
        <w:t xml:space="preserve">ferroelectric nanoparticle </w:t>
      </w:r>
      <w:r w:rsidRPr="00F56F22">
        <w:rPr>
          <w:sz w:val="24"/>
          <w:szCs w:val="24"/>
          <w:lang w:val="en-US"/>
        </w:rPr>
        <w:t xml:space="preserve">radius </w:t>
      </w:r>
      <w:r w:rsidRPr="00F56F22">
        <w:rPr>
          <w:i/>
          <w:sz w:val="24"/>
          <w:szCs w:val="24"/>
          <w:lang w:val="en-US"/>
        </w:rPr>
        <w:t>R</w:t>
      </w:r>
      <w:r w:rsidRPr="00F56F22">
        <w:rPr>
          <w:sz w:val="24"/>
          <w:szCs w:val="24"/>
          <w:lang w:val="en-US"/>
        </w:rPr>
        <w:t xml:space="preserve"> in the limiting case </w:t>
      </w:r>
      <w:r w:rsidRPr="00F56F22">
        <w:rPr>
          <w:i/>
          <w:sz w:val="24"/>
          <w:szCs w:val="24"/>
          <w:lang w:val="en-US"/>
        </w:rPr>
        <w:t>R=</w:t>
      </w:r>
      <w:proofErr w:type="spellStart"/>
      <w:r w:rsidRPr="00F56F22">
        <w:rPr>
          <w:i/>
          <w:sz w:val="24"/>
          <w:szCs w:val="24"/>
          <w:lang w:val="en-US"/>
        </w:rPr>
        <w:t>R</w:t>
      </w:r>
      <w:r w:rsidRPr="00F56F22">
        <w:rPr>
          <w:i/>
          <w:sz w:val="24"/>
          <w:szCs w:val="24"/>
          <w:vertAlign w:val="subscript"/>
          <w:lang w:val="en-US"/>
        </w:rPr>
        <w:t>cr</w:t>
      </w:r>
      <w:proofErr w:type="spellEnd"/>
      <w:r w:rsidRPr="00F56F22">
        <w:rPr>
          <w:sz w:val="24"/>
          <w:szCs w:val="24"/>
          <w:lang w:val="en-US"/>
        </w:rPr>
        <w:t xml:space="preserve"> have been esta</w:t>
      </w:r>
      <w:r w:rsidRPr="00F56F22">
        <w:rPr>
          <w:sz w:val="24"/>
          <w:szCs w:val="24"/>
          <w:lang w:val="en-US"/>
        </w:rPr>
        <w:t>b</w:t>
      </w:r>
      <w:r w:rsidRPr="00F56F22">
        <w:rPr>
          <w:sz w:val="24"/>
          <w:szCs w:val="24"/>
          <w:lang w:val="en-US"/>
        </w:rPr>
        <w:t>lished, taking into a</w:t>
      </w:r>
      <w:r w:rsidRPr="00F56F22">
        <w:rPr>
          <w:sz w:val="24"/>
          <w:szCs w:val="24"/>
          <w:lang w:val="en-US"/>
        </w:rPr>
        <w:t>c</w:t>
      </w:r>
      <w:r w:rsidRPr="00F56F22">
        <w:rPr>
          <w:sz w:val="24"/>
          <w:szCs w:val="24"/>
          <w:lang w:val="en-US"/>
        </w:rPr>
        <w:t>count its environment.</w:t>
      </w:r>
    </w:p>
    <w:p w:rsidR="00F56F22" w:rsidRPr="00F56F22" w:rsidRDefault="00F56F22" w:rsidP="00FB67FD">
      <w:pPr>
        <w:spacing w:after="0" w:line="240" w:lineRule="auto"/>
        <w:rPr>
          <w:sz w:val="24"/>
          <w:szCs w:val="24"/>
          <w:lang w:val="en-US"/>
        </w:rPr>
      </w:pPr>
    </w:p>
    <w:p w:rsidR="0088714E" w:rsidRPr="00DC5290" w:rsidRDefault="00F56F22" w:rsidP="00FB67FD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en-US"/>
        </w:rPr>
        <w:t xml:space="preserve">Keywords: </w:t>
      </w:r>
      <w:r w:rsidRPr="00F56F22">
        <w:rPr>
          <w:sz w:val="24"/>
          <w:szCs w:val="24"/>
          <w:lang w:val="en-US"/>
        </w:rPr>
        <w:t>temperature hysteresis width, Landau–</w:t>
      </w:r>
      <w:proofErr w:type="spellStart"/>
      <w:r w:rsidRPr="00F56F22">
        <w:rPr>
          <w:sz w:val="24"/>
          <w:szCs w:val="24"/>
          <w:lang w:val="en-US"/>
        </w:rPr>
        <w:t>Ginzburg</w:t>
      </w:r>
      <w:proofErr w:type="spellEnd"/>
      <w:r w:rsidRPr="00F56F22">
        <w:rPr>
          <w:sz w:val="24"/>
          <w:szCs w:val="24"/>
          <w:lang w:val="en-US"/>
        </w:rPr>
        <w:t xml:space="preserve"> free energy, external electric field strength.</w:t>
      </w:r>
    </w:p>
    <w:sectPr w:rsidR="0088714E" w:rsidRPr="00DC5290" w:rsidSect="00576A48">
      <w:pgSz w:w="11906" w:h="16838"/>
      <w:pgMar w:top="1134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42" w:rsidRDefault="00B42B42" w:rsidP="00162348">
      <w:pPr>
        <w:spacing w:after="0" w:line="240" w:lineRule="auto"/>
      </w:pPr>
      <w:r>
        <w:separator/>
      </w:r>
    </w:p>
  </w:endnote>
  <w:endnote w:type="continuationSeparator" w:id="0">
    <w:p w:rsidR="00B42B42" w:rsidRDefault="00B42B42" w:rsidP="0016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??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42" w:rsidRDefault="00B42B42" w:rsidP="00162348">
      <w:pPr>
        <w:spacing w:after="0" w:line="240" w:lineRule="auto"/>
      </w:pPr>
      <w:r>
        <w:separator/>
      </w:r>
    </w:p>
  </w:footnote>
  <w:footnote w:type="continuationSeparator" w:id="0">
    <w:p w:rsidR="00B42B42" w:rsidRDefault="00B42B42" w:rsidP="0016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7A9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629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3A2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6B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8CD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987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20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CC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82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F88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007A4"/>
    <w:multiLevelType w:val="multilevel"/>
    <w:tmpl w:val="8B50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62BDF"/>
    <w:multiLevelType w:val="hybridMultilevel"/>
    <w:tmpl w:val="7CB4A69A"/>
    <w:lvl w:ilvl="0" w:tplc="E6341BAC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055"/>
    <w:multiLevelType w:val="hybridMultilevel"/>
    <w:tmpl w:val="AE9ADA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B83874"/>
    <w:multiLevelType w:val="hybridMultilevel"/>
    <w:tmpl w:val="844CF606"/>
    <w:lvl w:ilvl="0" w:tplc="E52A0648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91443E0"/>
    <w:multiLevelType w:val="hybridMultilevel"/>
    <w:tmpl w:val="66C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C1B4D"/>
    <w:multiLevelType w:val="multilevel"/>
    <w:tmpl w:val="3398A8EE"/>
    <w:lvl w:ilvl="0">
      <w:start w:val="1"/>
      <w:numFmt w:val="decimal"/>
      <w:pStyle w:val="2"/>
      <w:lvlText w:val="Рис. 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1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31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0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1" w:hanging="180"/>
      </w:pPr>
      <w:rPr>
        <w:rFonts w:hint="default"/>
      </w:rPr>
    </w:lvl>
  </w:abstractNum>
  <w:abstractNum w:abstractNumId="16">
    <w:nsid w:val="552F3F4B"/>
    <w:multiLevelType w:val="multilevel"/>
    <w:tmpl w:val="AB1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C0C64"/>
    <w:multiLevelType w:val="multilevel"/>
    <w:tmpl w:val="5CDA7A4C"/>
    <w:lvl w:ilvl="0">
      <w:start w:val="1"/>
      <w:numFmt w:val="decimal"/>
      <w:lvlText w:val="Рисунок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553" w:hanging="180"/>
      </w:pPr>
      <w:rPr>
        <w:rFonts w:hint="default"/>
      </w:rPr>
    </w:lvl>
  </w:abstractNum>
  <w:abstractNum w:abstractNumId="18">
    <w:nsid w:val="5F6439F1"/>
    <w:multiLevelType w:val="hybridMultilevel"/>
    <w:tmpl w:val="2162FA5E"/>
    <w:lvl w:ilvl="0" w:tplc="B0B004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741ED8"/>
    <w:multiLevelType w:val="hybridMultilevel"/>
    <w:tmpl w:val="EC2C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23157"/>
    <w:multiLevelType w:val="multilevel"/>
    <w:tmpl w:val="8EACFC60"/>
    <w:lvl w:ilvl="0">
      <w:start w:val="1"/>
      <w:numFmt w:val="decimal"/>
      <w:pStyle w:val="1"/>
      <w:lvlText w:val="Рис. %1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553" w:hanging="18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5"/>
  </w:num>
  <w:num w:numId="18">
    <w:abstractNumId w:val="10"/>
  </w:num>
  <w:num w:numId="19">
    <w:abstractNumId w:val="18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2"/>
    <w:rsid w:val="00012338"/>
    <w:rsid w:val="0004089B"/>
    <w:rsid w:val="000607E4"/>
    <w:rsid w:val="00064716"/>
    <w:rsid w:val="00067A94"/>
    <w:rsid w:val="00067DCD"/>
    <w:rsid w:val="00086AB5"/>
    <w:rsid w:val="000A7EE0"/>
    <w:rsid w:val="000B4374"/>
    <w:rsid w:val="000B6A16"/>
    <w:rsid w:val="000F0168"/>
    <w:rsid w:val="000F1A87"/>
    <w:rsid w:val="000F5DD2"/>
    <w:rsid w:val="000F6C47"/>
    <w:rsid w:val="001327BC"/>
    <w:rsid w:val="00162348"/>
    <w:rsid w:val="00174AFB"/>
    <w:rsid w:val="00187601"/>
    <w:rsid w:val="001A59AB"/>
    <w:rsid w:val="001B1056"/>
    <w:rsid w:val="001B2D6A"/>
    <w:rsid w:val="001B744E"/>
    <w:rsid w:val="00211C0E"/>
    <w:rsid w:val="002501F1"/>
    <w:rsid w:val="002528A6"/>
    <w:rsid w:val="002537F2"/>
    <w:rsid w:val="00260A35"/>
    <w:rsid w:val="00262F33"/>
    <w:rsid w:val="002871A3"/>
    <w:rsid w:val="002B366F"/>
    <w:rsid w:val="002C6B74"/>
    <w:rsid w:val="002D15BC"/>
    <w:rsid w:val="003008EC"/>
    <w:rsid w:val="0031717E"/>
    <w:rsid w:val="00325F4C"/>
    <w:rsid w:val="003449FD"/>
    <w:rsid w:val="003D7359"/>
    <w:rsid w:val="003E3348"/>
    <w:rsid w:val="003F2951"/>
    <w:rsid w:val="003F5774"/>
    <w:rsid w:val="0042149F"/>
    <w:rsid w:val="004C427C"/>
    <w:rsid w:val="004E1D34"/>
    <w:rsid w:val="004E7BF4"/>
    <w:rsid w:val="004F5A43"/>
    <w:rsid w:val="00503550"/>
    <w:rsid w:val="00504D4C"/>
    <w:rsid w:val="00576A48"/>
    <w:rsid w:val="00592849"/>
    <w:rsid w:val="005A7388"/>
    <w:rsid w:val="005C7F49"/>
    <w:rsid w:val="005E12A2"/>
    <w:rsid w:val="005F5E7A"/>
    <w:rsid w:val="006000CC"/>
    <w:rsid w:val="00600A3E"/>
    <w:rsid w:val="006635D2"/>
    <w:rsid w:val="006673A7"/>
    <w:rsid w:val="007123CA"/>
    <w:rsid w:val="00712E4E"/>
    <w:rsid w:val="00722ED5"/>
    <w:rsid w:val="00724FFB"/>
    <w:rsid w:val="00742E83"/>
    <w:rsid w:val="0076368C"/>
    <w:rsid w:val="007A62C1"/>
    <w:rsid w:val="007D65A4"/>
    <w:rsid w:val="007F75E3"/>
    <w:rsid w:val="00801DAF"/>
    <w:rsid w:val="00815003"/>
    <w:rsid w:val="00820D0C"/>
    <w:rsid w:val="0088714E"/>
    <w:rsid w:val="00893407"/>
    <w:rsid w:val="008B3D71"/>
    <w:rsid w:val="008D477B"/>
    <w:rsid w:val="00913E6C"/>
    <w:rsid w:val="009277D6"/>
    <w:rsid w:val="00993EE6"/>
    <w:rsid w:val="009A15E6"/>
    <w:rsid w:val="009A3B3E"/>
    <w:rsid w:val="009D3BD3"/>
    <w:rsid w:val="00A50611"/>
    <w:rsid w:val="00A52F8B"/>
    <w:rsid w:val="00A56361"/>
    <w:rsid w:val="00A6606D"/>
    <w:rsid w:val="00A95BAE"/>
    <w:rsid w:val="00A97D09"/>
    <w:rsid w:val="00AA30B7"/>
    <w:rsid w:val="00AA76F7"/>
    <w:rsid w:val="00AB30A0"/>
    <w:rsid w:val="00AB55D3"/>
    <w:rsid w:val="00AC7C64"/>
    <w:rsid w:val="00AE25EC"/>
    <w:rsid w:val="00AE48CB"/>
    <w:rsid w:val="00B032FE"/>
    <w:rsid w:val="00B14446"/>
    <w:rsid w:val="00B334CD"/>
    <w:rsid w:val="00B42B42"/>
    <w:rsid w:val="00B55CA0"/>
    <w:rsid w:val="00B60B5F"/>
    <w:rsid w:val="00B763A3"/>
    <w:rsid w:val="00B9389E"/>
    <w:rsid w:val="00BA4827"/>
    <w:rsid w:val="00BA4D04"/>
    <w:rsid w:val="00BE7334"/>
    <w:rsid w:val="00C25219"/>
    <w:rsid w:val="00C264BC"/>
    <w:rsid w:val="00C27D24"/>
    <w:rsid w:val="00C472D4"/>
    <w:rsid w:val="00CA4AFB"/>
    <w:rsid w:val="00CC5F0D"/>
    <w:rsid w:val="00CC6FDF"/>
    <w:rsid w:val="00CF44BE"/>
    <w:rsid w:val="00D21FF8"/>
    <w:rsid w:val="00D224FA"/>
    <w:rsid w:val="00D26283"/>
    <w:rsid w:val="00D26634"/>
    <w:rsid w:val="00D276C6"/>
    <w:rsid w:val="00D35B2B"/>
    <w:rsid w:val="00D474EA"/>
    <w:rsid w:val="00D71952"/>
    <w:rsid w:val="00D906C0"/>
    <w:rsid w:val="00DA7B2D"/>
    <w:rsid w:val="00DB4D3C"/>
    <w:rsid w:val="00DD20D3"/>
    <w:rsid w:val="00E014A8"/>
    <w:rsid w:val="00E83659"/>
    <w:rsid w:val="00E9443C"/>
    <w:rsid w:val="00EC70FA"/>
    <w:rsid w:val="00EF3256"/>
    <w:rsid w:val="00F0678C"/>
    <w:rsid w:val="00F22C29"/>
    <w:rsid w:val="00F4214A"/>
    <w:rsid w:val="00F45A1F"/>
    <w:rsid w:val="00F56F22"/>
    <w:rsid w:val="00F632F7"/>
    <w:rsid w:val="00F66E59"/>
    <w:rsid w:val="00F802C4"/>
    <w:rsid w:val="00F85D15"/>
    <w:rsid w:val="00FA0966"/>
    <w:rsid w:val="00FA2856"/>
    <w:rsid w:val="00FB67FD"/>
    <w:rsid w:val="00FC52BC"/>
    <w:rsid w:val="00FC618D"/>
    <w:rsid w:val="00FD525B"/>
    <w:rsid w:val="00FE6DAF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8"/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87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87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TEquationSection">
    <w:name w:val="MTEquationSection"/>
    <w:basedOn w:val="a0"/>
    <w:rsid w:val="00F632F7"/>
    <w:rPr>
      <w:vanish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7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N Абзац списка"/>
    <w:basedOn w:val="a"/>
    <w:link w:val="a6"/>
    <w:uiPriority w:val="34"/>
    <w:qFormat/>
    <w:rsid w:val="00FA2856"/>
    <w:pPr>
      <w:ind w:left="720"/>
      <w:contextualSpacing/>
    </w:pPr>
  </w:style>
  <w:style w:type="character" w:customStyle="1" w:styleId="a6">
    <w:name w:val="Абзац списка Знак"/>
    <w:aliases w:val="N Абзац списка Знак"/>
    <w:link w:val="a5"/>
    <w:uiPriority w:val="34"/>
    <w:rsid w:val="00FD525B"/>
    <w:rPr>
      <w:rFonts w:ascii="Times New Roman" w:eastAsiaTheme="minorEastAsia" w:hAnsi="Times New Roman"/>
      <w:sz w:val="28"/>
      <w:lang w:eastAsia="ru-RU"/>
    </w:rPr>
  </w:style>
  <w:style w:type="character" w:styleId="a7">
    <w:name w:val="Hyperlink"/>
    <w:basedOn w:val="a0"/>
    <w:uiPriority w:val="99"/>
    <w:semiHidden/>
    <w:unhideWhenUsed/>
    <w:rsid w:val="001B2D6A"/>
    <w:rPr>
      <w:color w:val="0000FF"/>
      <w:u w:val="single"/>
    </w:rPr>
  </w:style>
  <w:style w:type="character" w:customStyle="1" w:styleId="doilabel">
    <w:name w:val="doi__label"/>
    <w:basedOn w:val="a0"/>
    <w:rsid w:val="001B2D6A"/>
  </w:style>
  <w:style w:type="character" w:styleId="a8">
    <w:name w:val="Subtle Reference"/>
    <w:basedOn w:val="a0"/>
    <w:uiPriority w:val="31"/>
    <w:qFormat/>
    <w:rsid w:val="00162348"/>
    <w:rPr>
      <w:smallCaps/>
      <w:color w:val="C0504D" w:themeColor="accent2"/>
      <w:u w:val="single"/>
    </w:rPr>
  </w:style>
  <w:style w:type="paragraph" w:styleId="a9">
    <w:name w:val="table of figures"/>
    <w:basedOn w:val="a"/>
    <w:next w:val="a"/>
    <w:uiPriority w:val="99"/>
    <w:unhideWhenUsed/>
    <w:rsid w:val="00162348"/>
    <w:pPr>
      <w:spacing w:after="0"/>
    </w:pPr>
  </w:style>
  <w:style w:type="paragraph" w:customStyle="1" w:styleId="aa">
    <w:name w:val="Подпись рисунка"/>
    <w:basedOn w:val="a"/>
    <w:next w:val="a"/>
    <w:qFormat/>
    <w:rsid w:val="00162348"/>
    <w:pPr>
      <w:spacing w:after="0" w:line="240" w:lineRule="auto"/>
      <w:jc w:val="both"/>
    </w:pPr>
  </w:style>
  <w:style w:type="paragraph" w:customStyle="1" w:styleId="1">
    <w:name w:val="Подпись рисунка1"/>
    <w:basedOn w:val="a"/>
    <w:next w:val="a"/>
    <w:link w:val="12"/>
    <w:qFormat/>
    <w:rsid w:val="00162348"/>
    <w:pPr>
      <w:numPr>
        <w:numId w:val="15"/>
      </w:numPr>
      <w:spacing w:after="0" w:line="240" w:lineRule="auto"/>
      <w:jc w:val="center"/>
    </w:pPr>
    <w:rPr>
      <w:sz w:val="24"/>
    </w:rPr>
  </w:style>
  <w:style w:type="character" w:customStyle="1" w:styleId="12">
    <w:name w:val="Подпись рисунка1 Знак"/>
    <w:basedOn w:val="a0"/>
    <w:link w:val="1"/>
    <w:rsid w:val="00162348"/>
    <w:rPr>
      <w:rFonts w:ascii="Times New Roman" w:eastAsiaTheme="minorEastAsia" w:hAnsi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2348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16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2348"/>
    <w:rPr>
      <w:rFonts w:ascii="Times New Roman" w:eastAsiaTheme="minorEastAsia" w:hAnsi="Times New Roman"/>
      <w:sz w:val="28"/>
      <w:lang w:eastAsia="ru-RU"/>
    </w:rPr>
  </w:style>
  <w:style w:type="paragraph" w:customStyle="1" w:styleId="AbstractBooktitle">
    <w:name w:val="AbstractBook title"/>
    <w:basedOn w:val="10"/>
    <w:next w:val="a"/>
    <w:rsid w:val="0088714E"/>
    <w:pPr>
      <w:keepLines w:val="0"/>
      <w:spacing w:before="0" w:after="120" w:line="240" w:lineRule="auto"/>
    </w:pPr>
    <w:rPr>
      <w:rFonts w:ascii="Times New Roman" w:eastAsia="Times New Roman" w:hAnsi="Times New Roman" w:cs="Arial"/>
      <w:color w:val="auto"/>
      <w:kern w:val="32"/>
      <w:sz w:val="20"/>
      <w:szCs w:val="22"/>
      <w:lang w:val="en-US"/>
    </w:rPr>
  </w:style>
  <w:style w:type="paragraph" w:customStyle="1" w:styleId="AbstractText">
    <w:name w:val="Abstract Text"/>
    <w:basedOn w:val="a"/>
    <w:rsid w:val="0088714E"/>
    <w:pPr>
      <w:tabs>
        <w:tab w:val="left" w:pos="709"/>
      </w:tabs>
      <w:suppressAutoHyphens/>
      <w:spacing w:after="0" w:line="200" w:lineRule="atLeast"/>
      <w:jc w:val="both"/>
      <w:textAlignment w:val="baseline"/>
    </w:pPr>
    <w:rPr>
      <w:rFonts w:eastAsia="DejaVu Sans" w:cs="Times New Roman"/>
      <w:i/>
      <w:iCs/>
      <w:color w:val="404040"/>
      <w:kern w:val="1"/>
      <w:sz w:val="26"/>
      <w:szCs w:val="26"/>
      <w:u w:val="single"/>
      <w:lang w:val="en-US" w:eastAsia="ar-SA"/>
    </w:rPr>
  </w:style>
  <w:style w:type="paragraph" w:customStyle="1" w:styleId="2">
    <w:name w:val="Подпись рисунка2"/>
    <w:basedOn w:val="a"/>
    <w:qFormat/>
    <w:rsid w:val="0088714E"/>
    <w:pPr>
      <w:numPr>
        <w:numId w:val="17"/>
      </w:numPr>
      <w:spacing w:after="0" w:line="360" w:lineRule="auto"/>
      <w:jc w:val="center"/>
    </w:pPr>
    <w:rPr>
      <w:rFonts w:eastAsia="Times New Roman" w:cs="Times New Roman"/>
      <w:sz w:val="24"/>
      <w:szCs w:val="24"/>
    </w:rPr>
  </w:style>
  <w:style w:type="table" w:styleId="af">
    <w:name w:val="Table Grid"/>
    <w:basedOn w:val="a1"/>
    <w:uiPriority w:val="59"/>
    <w:rsid w:val="0026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AE25EC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8"/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87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87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TEquationSection">
    <w:name w:val="MTEquationSection"/>
    <w:basedOn w:val="a0"/>
    <w:rsid w:val="00F632F7"/>
    <w:rPr>
      <w:vanish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7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N Абзац списка"/>
    <w:basedOn w:val="a"/>
    <w:link w:val="a6"/>
    <w:uiPriority w:val="34"/>
    <w:qFormat/>
    <w:rsid w:val="00FA2856"/>
    <w:pPr>
      <w:ind w:left="720"/>
      <w:contextualSpacing/>
    </w:pPr>
  </w:style>
  <w:style w:type="character" w:customStyle="1" w:styleId="a6">
    <w:name w:val="Абзац списка Знак"/>
    <w:aliases w:val="N Абзац списка Знак"/>
    <w:link w:val="a5"/>
    <w:uiPriority w:val="34"/>
    <w:rsid w:val="00FD525B"/>
    <w:rPr>
      <w:rFonts w:ascii="Times New Roman" w:eastAsiaTheme="minorEastAsia" w:hAnsi="Times New Roman"/>
      <w:sz w:val="28"/>
      <w:lang w:eastAsia="ru-RU"/>
    </w:rPr>
  </w:style>
  <w:style w:type="character" w:styleId="a7">
    <w:name w:val="Hyperlink"/>
    <w:basedOn w:val="a0"/>
    <w:uiPriority w:val="99"/>
    <w:semiHidden/>
    <w:unhideWhenUsed/>
    <w:rsid w:val="001B2D6A"/>
    <w:rPr>
      <w:color w:val="0000FF"/>
      <w:u w:val="single"/>
    </w:rPr>
  </w:style>
  <w:style w:type="character" w:customStyle="1" w:styleId="doilabel">
    <w:name w:val="doi__label"/>
    <w:basedOn w:val="a0"/>
    <w:rsid w:val="001B2D6A"/>
  </w:style>
  <w:style w:type="character" w:styleId="a8">
    <w:name w:val="Subtle Reference"/>
    <w:basedOn w:val="a0"/>
    <w:uiPriority w:val="31"/>
    <w:qFormat/>
    <w:rsid w:val="00162348"/>
    <w:rPr>
      <w:smallCaps/>
      <w:color w:val="C0504D" w:themeColor="accent2"/>
      <w:u w:val="single"/>
    </w:rPr>
  </w:style>
  <w:style w:type="paragraph" w:styleId="a9">
    <w:name w:val="table of figures"/>
    <w:basedOn w:val="a"/>
    <w:next w:val="a"/>
    <w:uiPriority w:val="99"/>
    <w:unhideWhenUsed/>
    <w:rsid w:val="00162348"/>
    <w:pPr>
      <w:spacing w:after="0"/>
    </w:pPr>
  </w:style>
  <w:style w:type="paragraph" w:customStyle="1" w:styleId="aa">
    <w:name w:val="Подпись рисунка"/>
    <w:basedOn w:val="a"/>
    <w:next w:val="a"/>
    <w:qFormat/>
    <w:rsid w:val="00162348"/>
    <w:pPr>
      <w:spacing w:after="0" w:line="240" w:lineRule="auto"/>
      <w:jc w:val="both"/>
    </w:pPr>
  </w:style>
  <w:style w:type="paragraph" w:customStyle="1" w:styleId="1">
    <w:name w:val="Подпись рисунка1"/>
    <w:basedOn w:val="a"/>
    <w:next w:val="a"/>
    <w:link w:val="12"/>
    <w:qFormat/>
    <w:rsid w:val="00162348"/>
    <w:pPr>
      <w:numPr>
        <w:numId w:val="15"/>
      </w:numPr>
      <w:spacing w:after="0" w:line="240" w:lineRule="auto"/>
      <w:jc w:val="center"/>
    </w:pPr>
    <w:rPr>
      <w:sz w:val="24"/>
    </w:rPr>
  </w:style>
  <w:style w:type="character" w:customStyle="1" w:styleId="12">
    <w:name w:val="Подпись рисунка1 Знак"/>
    <w:basedOn w:val="a0"/>
    <w:link w:val="1"/>
    <w:rsid w:val="00162348"/>
    <w:rPr>
      <w:rFonts w:ascii="Times New Roman" w:eastAsiaTheme="minorEastAsia" w:hAnsi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2348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16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2348"/>
    <w:rPr>
      <w:rFonts w:ascii="Times New Roman" w:eastAsiaTheme="minorEastAsia" w:hAnsi="Times New Roman"/>
      <w:sz w:val="28"/>
      <w:lang w:eastAsia="ru-RU"/>
    </w:rPr>
  </w:style>
  <w:style w:type="paragraph" w:customStyle="1" w:styleId="AbstractBooktitle">
    <w:name w:val="AbstractBook title"/>
    <w:basedOn w:val="10"/>
    <w:next w:val="a"/>
    <w:rsid w:val="0088714E"/>
    <w:pPr>
      <w:keepLines w:val="0"/>
      <w:spacing w:before="0" w:after="120" w:line="240" w:lineRule="auto"/>
    </w:pPr>
    <w:rPr>
      <w:rFonts w:ascii="Times New Roman" w:eastAsia="Times New Roman" w:hAnsi="Times New Roman" w:cs="Arial"/>
      <w:color w:val="auto"/>
      <w:kern w:val="32"/>
      <w:sz w:val="20"/>
      <w:szCs w:val="22"/>
      <w:lang w:val="en-US"/>
    </w:rPr>
  </w:style>
  <w:style w:type="paragraph" w:customStyle="1" w:styleId="AbstractText">
    <w:name w:val="Abstract Text"/>
    <w:basedOn w:val="a"/>
    <w:rsid w:val="0088714E"/>
    <w:pPr>
      <w:tabs>
        <w:tab w:val="left" w:pos="709"/>
      </w:tabs>
      <w:suppressAutoHyphens/>
      <w:spacing w:after="0" w:line="200" w:lineRule="atLeast"/>
      <w:jc w:val="both"/>
      <w:textAlignment w:val="baseline"/>
    </w:pPr>
    <w:rPr>
      <w:rFonts w:eastAsia="DejaVu Sans" w:cs="Times New Roman"/>
      <w:i/>
      <w:iCs/>
      <w:color w:val="404040"/>
      <w:kern w:val="1"/>
      <w:sz w:val="26"/>
      <w:szCs w:val="26"/>
      <w:u w:val="single"/>
      <w:lang w:val="en-US" w:eastAsia="ar-SA"/>
    </w:rPr>
  </w:style>
  <w:style w:type="paragraph" w:customStyle="1" w:styleId="2">
    <w:name w:val="Подпись рисунка2"/>
    <w:basedOn w:val="a"/>
    <w:qFormat/>
    <w:rsid w:val="0088714E"/>
    <w:pPr>
      <w:numPr>
        <w:numId w:val="17"/>
      </w:numPr>
      <w:spacing w:after="0" w:line="360" w:lineRule="auto"/>
      <w:jc w:val="center"/>
    </w:pPr>
    <w:rPr>
      <w:rFonts w:eastAsia="Times New Roman" w:cs="Times New Roman"/>
      <w:sz w:val="24"/>
      <w:szCs w:val="24"/>
    </w:rPr>
  </w:style>
  <w:style w:type="table" w:styleId="af">
    <w:name w:val="Table Grid"/>
    <w:basedOn w:val="a1"/>
    <w:uiPriority w:val="59"/>
    <w:rsid w:val="0026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AE25EC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0.bin"/><Relationship Id="rId138" Type="http://schemas.openxmlformats.org/officeDocument/2006/relationships/image" Target="media/image65.wmf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0.png"/><Relationship Id="rId144" Type="http://schemas.openxmlformats.org/officeDocument/2006/relationships/oleObject" Target="embeddings/oleObject67.bin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microsoft.com/office/2007/relationships/hdphoto" Target="media/hdphoto3.wdp"/><Relationship Id="rId137" Type="http://schemas.openxmlformats.org/officeDocument/2006/relationships/oleObject" Target="embeddings/oleObject62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image" Target="media/image6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1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7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png"/><Relationship Id="rId120" Type="http://schemas.openxmlformats.org/officeDocument/2006/relationships/image" Target="media/image56.png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4.bin"/><Relationship Id="rId146" Type="http://schemas.openxmlformats.org/officeDocument/2006/relationships/oleObject" Target="embeddings/oleObject68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microsoft.com/office/2007/relationships/hdphoto" Target="media/hdphoto1.wdp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microsoft.com/office/2007/relationships/hdphoto" Target="media/hdphoto2.wdp"/><Relationship Id="rId142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E463-FE21-4D53-9421-B61AAA64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28</cp:revision>
  <dcterms:created xsi:type="dcterms:W3CDTF">2023-10-29T10:25:00Z</dcterms:created>
  <dcterms:modified xsi:type="dcterms:W3CDTF">2023-11-05T15:42:00Z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