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4BDB" w:rsidRDefault="00754BDB" w:rsidP="0045426B">
      <w:pPr>
        <w:spacing w:after="0" w:line="240" w:lineRule="auto"/>
        <w:rPr>
          <w:rFonts w:eastAsia="Times New Roman"/>
          <w:bCs/>
          <w:lang w:eastAsia="ru-RU"/>
        </w:rPr>
      </w:pPr>
      <w:r w:rsidRPr="0045426B">
        <w:rPr>
          <w:rFonts w:eastAsia="Times New Roman"/>
          <w:bCs/>
          <w:lang w:eastAsia="ru-RU"/>
        </w:rPr>
        <w:t>УДК</w:t>
      </w:r>
      <w:r w:rsidR="0045426B" w:rsidRPr="0045426B">
        <w:rPr>
          <w:rFonts w:eastAsia="Times New Roman"/>
          <w:bCs/>
          <w:lang w:eastAsia="ru-RU"/>
        </w:rPr>
        <w:t xml:space="preserve"> </w:t>
      </w:r>
      <w:r w:rsidR="0045426B">
        <w:rPr>
          <w:rFonts w:eastAsia="Times New Roman"/>
          <w:bCs/>
          <w:lang w:eastAsia="ru-RU"/>
        </w:rPr>
        <w:t>621.317.333</w:t>
      </w:r>
    </w:p>
    <w:p w:rsidR="006A41EE" w:rsidRDefault="00E33702" w:rsidP="0045426B">
      <w:pPr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РАЗРАБОТКА АЛГОРИТМА</w:t>
      </w:r>
      <w:r w:rsidR="00D442D6" w:rsidRPr="00D442D6">
        <w:rPr>
          <w:rFonts w:eastAsia="Times New Roman"/>
          <w:bCs/>
          <w:lang w:eastAsia="ru-RU"/>
        </w:rPr>
        <w:t xml:space="preserve"> </w:t>
      </w:r>
      <w:r w:rsidR="00D442D6" w:rsidRPr="00542BF5">
        <w:rPr>
          <w:rFonts w:eastAsia="Times New Roman"/>
          <w:bCs/>
          <w:lang w:eastAsia="ru-RU"/>
        </w:rPr>
        <w:t>И МОДЕЛИ</w:t>
      </w:r>
      <w:r w:rsidR="00B15354" w:rsidRPr="00542BF5">
        <w:rPr>
          <w:rFonts w:eastAsia="Times New Roman"/>
          <w:bCs/>
          <w:lang w:eastAsia="ru-RU"/>
        </w:rPr>
        <w:t xml:space="preserve"> </w:t>
      </w:r>
      <w:r w:rsidR="00B15354" w:rsidRPr="006A41EE">
        <w:rPr>
          <w:rFonts w:eastAsia="Times New Roman"/>
          <w:bCs/>
          <w:lang w:eastAsia="ru-RU"/>
        </w:rPr>
        <w:t>ПРОГНОЗИРОВАНИЯ ОСТАТОЧНОГО РЕСУРСА ИЗОЛЯЦИИ АСИНХРОННОГО ДВИГАТЕЛЯ</w:t>
      </w:r>
    </w:p>
    <w:p w:rsidR="007A30D5" w:rsidRDefault="007A30D5" w:rsidP="0045426B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E33702" w:rsidRDefault="00E33702" w:rsidP="0045426B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А. В. Седов, Н. В. Вербин</w:t>
      </w:r>
    </w:p>
    <w:p w:rsidR="007A30D5" w:rsidRDefault="007A30D5" w:rsidP="0045426B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A41EE" w:rsidRDefault="006A41EE" w:rsidP="0045426B">
      <w:pPr>
        <w:spacing w:after="0" w:line="240" w:lineRule="auto"/>
        <w:jc w:val="center"/>
        <w:rPr>
          <w:b/>
          <w:bCs/>
          <w:color w:val="202122"/>
          <w:sz w:val="24"/>
          <w:szCs w:val="24"/>
          <w:shd w:val="clear" w:color="auto" w:fill="FFFFFF"/>
        </w:rPr>
      </w:pPr>
      <w:r w:rsidRPr="006A41EE">
        <w:rPr>
          <w:b/>
          <w:bCs/>
          <w:color w:val="202122"/>
          <w:sz w:val="24"/>
          <w:szCs w:val="24"/>
          <w:shd w:val="clear" w:color="auto" w:fill="FFFFFF"/>
        </w:rPr>
        <w:t>Южно-Российский государственный политехнический университет (НПИ) имени М. И. Платова</w:t>
      </w:r>
    </w:p>
    <w:p w:rsidR="007A30D5" w:rsidRDefault="007A30D5" w:rsidP="0045426B">
      <w:pPr>
        <w:spacing w:after="0" w:line="240" w:lineRule="auto"/>
        <w:jc w:val="center"/>
        <w:rPr>
          <w:b/>
          <w:bCs/>
          <w:color w:val="202122"/>
          <w:sz w:val="24"/>
          <w:szCs w:val="24"/>
          <w:shd w:val="clear" w:color="auto" w:fill="FFFFFF"/>
        </w:rPr>
      </w:pPr>
    </w:p>
    <w:p w:rsidR="006A41EE" w:rsidRDefault="00F8180E" w:rsidP="0045426B">
      <w:pPr>
        <w:spacing w:after="0" w:line="240" w:lineRule="auto"/>
        <w:jc w:val="center"/>
      </w:pPr>
      <w:hyperlink r:id="rId8" w:history="1">
        <w:r w:rsidR="00B15354" w:rsidRPr="001E2DFD">
          <w:rPr>
            <w:rStyle w:val="a7"/>
            <w:b/>
            <w:bCs/>
            <w:sz w:val="24"/>
            <w:szCs w:val="24"/>
            <w:shd w:val="clear" w:color="auto" w:fill="FFFFFF"/>
            <w:lang w:val="en-US"/>
          </w:rPr>
          <w:t>n</w:t>
        </w:r>
        <w:r w:rsidR="00B15354" w:rsidRPr="00750498">
          <w:rPr>
            <w:rStyle w:val="a7"/>
            <w:b/>
            <w:bCs/>
            <w:sz w:val="24"/>
            <w:szCs w:val="24"/>
            <w:shd w:val="clear" w:color="auto" w:fill="FFFFFF"/>
          </w:rPr>
          <w:t>11111</w:t>
        </w:r>
        <w:r w:rsidR="00B15354" w:rsidRPr="001E2DFD">
          <w:rPr>
            <w:rStyle w:val="a7"/>
            <w:b/>
            <w:bCs/>
            <w:sz w:val="24"/>
            <w:szCs w:val="24"/>
            <w:shd w:val="clear" w:color="auto" w:fill="FFFFFF"/>
            <w:lang w:val="en-US"/>
          </w:rPr>
          <w:t>v</w:t>
        </w:r>
        <w:r w:rsidR="00B15354" w:rsidRPr="00750498">
          <w:rPr>
            <w:rStyle w:val="a7"/>
            <w:b/>
            <w:bCs/>
            <w:sz w:val="24"/>
            <w:szCs w:val="24"/>
            <w:shd w:val="clear" w:color="auto" w:fill="FFFFFF"/>
          </w:rPr>
          <w:t>2@</w:t>
        </w:r>
        <w:r w:rsidR="00B15354" w:rsidRPr="001E2DFD">
          <w:rPr>
            <w:rStyle w:val="a7"/>
            <w:b/>
            <w:bCs/>
            <w:sz w:val="24"/>
            <w:szCs w:val="24"/>
            <w:shd w:val="clear" w:color="auto" w:fill="FFFFFF"/>
            <w:lang w:val="en-US"/>
          </w:rPr>
          <w:t>mail</w:t>
        </w:r>
        <w:r w:rsidR="00B15354" w:rsidRPr="00750498">
          <w:rPr>
            <w:rStyle w:val="a7"/>
            <w:b/>
            <w:bCs/>
            <w:sz w:val="24"/>
            <w:szCs w:val="24"/>
            <w:shd w:val="clear" w:color="auto" w:fill="FFFFFF"/>
          </w:rPr>
          <w:t>.</w:t>
        </w:r>
        <w:r w:rsidR="00B15354" w:rsidRPr="001E2DFD">
          <w:rPr>
            <w:rStyle w:val="a7"/>
            <w:b/>
            <w:bCs/>
            <w:sz w:val="24"/>
            <w:szCs w:val="24"/>
            <w:shd w:val="clear" w:color="auto" w:fill="FFFFFF"/>
            <w:lang w:val="en-US"/>
          </w:rPr>
          <w:t>ru</w:t>
        </w:r>
      </w:hyperlink>
    </w:p>
    <w:p w:rsidR="007A30D5" w:rsidRDefault="007A30D5" w:rsidP="0045426B">
      <w:pPr>
        <w:spacing w:after="0" w:line="240" w:lineRule="auto"/>
        <w:jc w:val="center"/>
        <w:rPr>
          <w:b/>
          <w:bCs/>
          <w:color w:val="202122"/>
          <w:sz w:val="24"/>
          <w:szCs w:val="24"/>
          <w:shd w:val="clear" w:color="auto" w:fill="FFFFFF"/>
        </w:rPr>
      </w:pPr>
    </w:p>
    <w:p w:rsidR="002C15FB" w:rsidRPr="00542BF5" w:rsidRDefault="00E33702" w:rsidP="0045426B">
      <w:pPr>
        <w:spacing w:after="0" w:line="240" w:lineRule="auto"/>
        <w:ind w:left="709" w:firstLine="709"/>
        <w:jc w:val="both"/>
        <w:rPr>
          <w:rFonts w:eastAsia="Times New Roman"/>
          <w:sz w:val="24"/>
          <w:szCs w:val="24"/>
          <w:lang w:eastAsia="ru-RU"/>
        </w:rPr>
      </w:pPr>
      <w:r w:rsidRPr="00542BF5">
        <w:rPr>
          <w:rFonts w:eastAsia="Times New Roman"/>
          <w:sz w:val="24"/>
          <w:szCs w:val="24"/>
          <w:lang w:eastAsia="ru-RU"/>
        </w:rPr>
        <w:t xml:space="preserve">Аннотация. </w:t>
      </w:r>
      <w:r w:rsidR="002C15FB" w:rsidRPr="00542BF5">
        <w:rPr>
          <w:rFonts w:eastAsia="Times New Roman"/>
          <w:sz w:val="24"/>
          <w:szCs w:val="24"/>
          <w:lang w:eastAsia="ru-RU"/>
        </w:rPr>
        <w:t>В данной статье рассматривается разработка</w:t>
      </w:r>
      <w:r w:rsidR="001D1DE1" w:rsidRPr="00542BF5">
        <w:rPr>
          <w:rFonts w:eastAsia="Times New Roman"/>
          <w:sz w:val="24"/>
          <w:szCs w:val="24"/>
          <w:lang w:eastAsia="ru-RU"/>
        </w:rPr>
        <w:t xml:space="preserve"> алгоритма</w:t>
      </w:r>
      <w:r w:rsidR="00D442D6" w:rsidRPr="00542BF5">
        <w:rPr>
          <w:rFonts w:eastAsia="Times New Roman"/>
          <w:sz w:val="24"/>
          <w:szCs w:val="24"/>
          <w:lang w:eastAsia="ru-RU"/>
        </w:rPr>
        <w:t xml:space="preserve"> и модели</w:t>
      </w:r>
      <w:r w:rsidR="002C15FB" w:rsidRPr="00542BF5">
        <w:rPr>
          <w:rFonts w:eastAsia="Times New Roman"/>
          <w:sz w:val="24"/>
          <w:szCs w:val="24"/>
          <w:lang w:eastAsia="ru-RU"/>
        </w:rPr>
        <w:t xml:space="preserve"> прогнозирования остаточного ресурса изоляции тяговых двигателей электровоза на основе измеренных значений коэффициента абсор</w:t>
      </w:r>
      <w:r w:rsidR="007978D1" w:rsidRPr="00542BF5">
        <w:rPr>
          <w:rFonts w:eastAsia="Times New Roman"/>
          <w:sz w:val="24"/>
          <w:szCs w:val="24"/>
          <w:lang w:eastAsia="ru-RU"/>
        </w:rPr>
        <w:t xml:space="preserve">бции, </w:t>
      </w:r>
      <w:r w:rsidR="002C15FB" w:rsidRPr="00542BF5">
        <w:rPr>
          <w:rFonts w:eastAsia="Times New Roman"/>
          <w:sz w:val="24"/>
          <w:szCs w:val="24"/>
          <w:lang w:eastAsia="ru-RU"/>
        </w:rPr>
        <w:t>индекса поляризации</w:t>
      </w:r>
      <w:r w:rsidR="007978D1" w:rsidRPr="00542BF5">
        <w:rPr>
          <w:rFonts w:eastAsia="Times New Roman"/>
          <w:sz w:val="24"/>
          <w:szCs w:val="24"/>
          <w:lang w:eastAsia="ru-RU"/>
        </w:rPr>
        <w:t xml:space="preserve"> и связанных параметров</w:t>
      </w:r>
      <w:r w:rsidR="002C15FB" w:rsidRPr="00542BF5">
        <w:rPr>
          <w:rFonts w:eastAsia="Times New Roman"/>
          <w:sz w:val="24"/>
          <w:szCs w:val="24"/>
          <w:lang w:eastAsia="ru-RU"/>
        </w:rPr>
        <w:t>.</w:t>
      </w:r>
      <w:r w:rsidR="000012FD" w:rsidRPr="00542BF5">
        <w:rPr>
          <w:rFonts w:eastAsia="Times New Roman"/>
          <w:sz w:val="24"/>
          <w:szCs w:val="24"/>
          <w:lang w:eastAsia="ru-RU"/>
        </w:rPr>
        <w:t xml:space="preserve"> В работе описаны этапы алгоритма</w:t>
      </w:r>
      <w:r w:rsidR="007C5B2F" w:rsidRPr="00542BF5">
        <w:rPr>
          <w:rFonts w:eastAsia="Times New Roman"/>
          <w:sz w:val="24"/>
          <w:szCs w:val="24"/>
          <w:lang w:eastAsia="ru-RU"/>
        </w:rPr>
        <w:t xml:space="preserve"> построения модели</w:t>
      </w:r>
      <w:r w:rsidR="000012FD" w:rsidRPr="00542BF5">
        <w:rPr>
          <w:rFonts w:eastAsia="Times New Roman"/>
          <w:sz w:val="24"/>
          <w:szCs w:val="24"/>
          <w:lang w:eastAsia="ru-RU"/>
        </w:rPr>
        <w:t xml:space="preserve"> прогнозирования остаточного ресурса изоляции тягового электродвигателя, </w:t>
      </w:r>
      <w:r w:rsidR="007C5B2F" w:rsidRPr="00542BF5">
        <w:rPr>
          <w:rFonts w:eastAsia="Times New Roman"/>
          <w:sz w:val="24"/>
          <w:szCs w:val="24"/>
          <w:lang w:eastAsia="ru-RU"/>
        </w:rPr>
        <w:t>выявлены преимущества</w:t>
      </w:r>
      <w:r w:rsidR="000012FD" w:rsidRPr="00542BF5">
        <w:rPr>
          <w:rFonts w:eastAsia="Times New Roman"/>
          <w:sz w:val="24"/>
          <w:szCs w:val="24"/>
          <w:lang w:eastAsia="ru-RU"/>
        </w:rPr>
        <w:t xml:space="preserve"> перед традиционными методами.</w:t>
      </w:r>
    </w:p>
    <w:p w:rsidR="00A44451" w:rsidRPr="00542BF5" w:rsidRDefault="002C15FB" w:rsidP="0045426B">
      <w:pPr>
        <w:spacing w:after="0" w:line="240" w:lineRule="auto"/>
        <w:ind w:left="709" w:firstLine="709"/>
        <w:jc w:val="both"/>
        <w:rPr>
          <w:rFonts w:eastAsia="Times New Roman"/>
          <w:sz w:val="24"/>
          <w:szCs w:val="24"/>
          <w:lang w:eastAsia="ru-RU"/>
        </w:rPr>
      </w:pPr>
      <w:r w:rsidRPr="00542BF5">
        <w:rPr>
          <w:rFonts w:eastAsia="Times New Roman"/>
          <w:sz w:val="24"/>
          <w:szCs w:val="24"/>
          <w:lang w:eastAsia="ru-RU"/>
        </w:rPr>
        <w:t xml:space="preserve">Ключевые слова: </w:t>
      </w:r>
      <w:r w:rsidR="00C560D8">
        <w:rPr>
          <w:rFonts w:eastAsia="Times New Roman"/>
          <w:sz w:val="24"/>
          <w:szCs w:val="24"/>
          <w:lang w:eastAsia="ru-RU"/>
        </w:rPr>
        <w:t>модель прогнозирования,</w:t>
      </w:r>
      <w:r w:rsidR="00C560D8" w:rsidRPr="00542BF5">
        <w:rPr>
          <w:rFonts w:eastAsia="Times New Roman"/>
          <w:sz w:val="24"/>
          <w:szCs w:val="24"/>
          <w:lang w:eastAsia="ru-RU"/>
        </w:rPr>
        <w:t xml:space="preserve"> </w:t>
      </w:r>
      <w:r w:rsidRPr="00542BF5">
        <w:rPr>
          <w:rFonts w:eastAsia="Times New Roman"/>
          <w:sz w:val="24"/>
          <w:szCs w:val="24"/>
          <w:lang w:eastAsia="ru-RU"/>
        </w:rPr>
        <w:t>межкорпусная изоляция, асинхронные двигатели, индекс поля</w:t>
      </w:r>
      <w:r w:rsidR="00C560D8">
        <w:rPr>
          <w:rFonts w:eastAsia="Times New Roman"/>
          <w:sz w:val="24"/>
          <w:szCs w:val="24"/>
          <w:lang w:eastAsia="ru-RU"/>
        </w:rPr>
        <w:t>ризации, коэффициент абсорбции,</w:t>
      </w:r>
      <w:r w:rsidR="000012FD" w:rsidRPr="00542BF5">
        <w:rPr>
          <w:rFonts w:eastAsia="Times New Roman"/>
          <w:sz w:val="24"/>
          <w:szCs w:val="24"/>
          <w:lang w:eastAsia="ru-RU"/>
        </w:rPr>
        <w:t xml:space="preserve"> машинное обучение</w:t>
      </w:r>
      <w:r w:rsidRPr="00542BF5">
        <w:rPr>
          <w:rFonts w:eastAsia="Times New Roman"/>
          <w:sz w:val="24"/>
          <w:szCs w:val="24"/>
          <w:lang w:eastAsia="ru-RU"/>
        </w:rPr>
        <w:t>.</w:t>
      </w:r>
    </w:p>
    <w:p w:rsidR="0045426B" w:rsidRDefault="0045426B" w:rsidP="0045426B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6A41EE" w:rsidRDefault="006A41EE" w:rsidP="001A169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54047">
        <w:rPr>
          <w:rFonts w:eastAsia="Times New Roman"/>
          <w:lang w:eastAsia="ru-RU"/>
        </w:rPr>
        <w:t>Асинхронные двигатели широко используются в различных отраслях промышленности, таких как энергетика, транспорт и производство. Однако, изоляция асинхронного двигателя может деградировать со временем, что может привести к отказу двигателя и остановке производства.</w:t>
      </w:r>
    </w:p>
    <w:p w:rsidR="006A41EE" w:rsidRPr="008B1FC1" w:rsidRDefault="006A41EE" w:rsidP="001A169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A3B1B">
        <w:rPr>
          <w:rFonts w:eastAsia="Times New Roman"/>
          <w:lang w:eastAsia="ru-RU"/>
        </w:rPr>
        <w:t>Контроль</w:t>
      </w:r>
      <w:r w:rsidRPr="008B1FC1">
        <w:rPr>
          <w:rFonts w:eastAsia="Times New Roman"/>
          <w:lang w:eastAsia="ru-RU"/>
        </w:rPr>
        <w:t xml:space="preserve"> состояния межкорпусной изоляции асинхронного двигателя подвижного состава является важным аспектом обеспечения надежности, безопасности и эффективности электрической тяговой систем</w:t>
      </w:r>
      <w:r w:rsidR="0036695C">
        <w:rPr>
          <w:rFonts w:eastAsia="Times New Roman"/>
          <w:lang w:eastAsia="ru-RU"/>
        </w:rPr>
        <w:t>ы. Вот некоторые причины</w:t>
      </w:r>
      <w:r w:rsidRPr="008B1FC1">
        <w:rPr>
          <w:rFonts w:eastAsia="Times New Roman"/>
          <w:lang w:eastAsia="ru-RU"/>
        </w:rPr>
        <w:t>:</w:t>
      </w:r>
    </w:p>
    <w:p w:rsidR="006A41EE" w:rsidRPr="006A41EE" w:rsidRDefault="00D442D6" w:rsidP="00D442D6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="006A41EE" w:rsidRPr="006A41EE">
        <w:rPr>
          <w:rFonts w:eastAsia="Times New Roman"/>
          <w:lang w:eastAsia="ru-RU"/>
        </w:rPr>
        <w:t>ежкорпусная изоляция является критическим компонентом асинхронного двигателя, поскольку она предотвращает электрические разряды между корпусом двигателя</w:t>
      </w:r>
      <w:r>
        <w:rPr>
          <w:rFonts w:eastAsia="Times New Roman"/>
          <w:lang w:eastAsia="ru-RU"/>
        </w:rPr>
        <w:t xml:space="preserve"> и его внутренними компонентами;</w:t>
      </w:r>
    </w:p>
    <w:p w:rsidR="006A41EE" w:rsidRPr="006A41EE" w:rsidRDefault="00D442D6" w:rsidP="00D442D6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6A41EE" w:rsidRPr="006A41EE">
        <w:rPr>
          <w:rFonts w:eastAsia="Times New Roman"/>
          <w:lang w:eastAsia="ru-RU"/>
        </w:rPr>
        <w:t>еисправность межкорпусной изоляции может привести к каскаду неисправностей, включая неисправности двигателя, электричес</w:t>
      </w:r>
      <w:r w:rsidR="00C560D8">
        <w:rPr>
          <w:rFonts w:eastAsia="Times New Roman"/>
          <w:lang w:eastAsia="ru-RU"/>
        </w:rPr>
        <w:t>кие удары и, в конечном счете, пожар или взрыв</w:t>
      </w:r>
      <w:r w:rsidR="006A41EE" w:rsidRPr="006A41EE">
        <w:rPr>
          <w:rFonts w:eastAsia="Times New Roman"/>
          <w:lang w:eastAsia="ru-RU"/>
        </w:rPr>
        <w:t>.</w:t>
      </w:r>
    </w:p>
    <w:p w:rsidR="006A41EE" w:rsidRPr="008B1FC1" w:rsidRDefault="006A41EE" w:rsidP="001A169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B1FC1">
        <w:rPr>
          <w:rFonts w:eastAsia="Times New Roman"/>
          <w:lang w:eastAsia="ru-RU"/>
        </w:rPr>
        <w:t>Раннее обнаружение деградации изоляции позволяет уменьшить риск неисправности двигателя, оптимизировать обслуживание и улучшить общую производительность системы.</w:t>
      </w:r>
    </w:p>
    <w:p w:rsidR="006A41EE" w:rsidRDefault="00293309" w:rsidP="001A1692">
      <w:pPr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Тяговые</w:t>
      </w:r>
      <w:r w:rsidRPr="00554047">
        <w:rPr>
          <w:rFonts w:eastAsia="Times New Roman"/>
          <w:lang w:eastAsia="ru-RU"/>
        </w:rPr>
        <w:t xml:space="preserve"> двига</w:t>
      </w:r>
      <w:r>
        <w:rPr>
          <w:rFonts w:eastAsia="Times New Roman"/>
          <w:lang w:eastAsia="ru-RU"/>
        </w:rPr>
        <w:t>тели</w:t>
      </w:r>
      <w:r w:rsidRPr="00554047">
        <w:rPr>
          <w:rFonts w:eastAsia="Times New Roman"/>
          <w:lang w:eastAsia="ru-RU"/>
        </w:rPr>
        <w:t xml:space="preserve"> электровоза</w:t>
      </w:r>
      <w:r>
        <w:t xml:space="preserve"> </w:t>
      </w:r>
      <w:r w:rsidR="006A41EE">
        <w:t xml:space="preserve">имеют свои особенности, которые отличают их от </w:t>
      </w:r>
      <w:r>
        <w:t xml:space="preserve">остальных </w:t>
      </w:r>
      <w:r w:rsidR="006A41EE">
        <w:t>асинхронных двигателей переменного тока. Например, электровозы работают в более тяжелых условиях, с более высокими напряжениями и токами, что может привести к более быстрому износу изоляции.</w:t>
      </w:r>
    </w:p>
    <w:p w:rsidR="006A41EE" w:rsidRPr="00554047" w:rsidRDefault="006A41EE" w:rsidP="00D442D6">
      <w:pPr>
        <w:tabs>
          <w:tab w:val="num" w:pos="709"/>
        </w:tabs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8B1FC1">
        <w:rPr>
          <w:rFonts w:eastAsia="Times New Roman"/>
          <w:lang w:eastAsia="ru-RU"/>
        </w:rPr>
        <w:t xml:space="preserve">Неисправность </w:t>
      </w:r>
      <w:r w:rsidR="00293309">
        <w:rPr>
          <w:rFonts w:eastAsia="Times New Roman"/>
          <w:lang w:eastAsia="ru-RU"/>
        </w:rPr>
        <w:t xml:space="preserve">тягового </w:t>
      </w:r>
      <w:r w:rsidRPr="008B1FC1">
        <w:rPr>
          <w:rFonts w:eastAsia="Times New Roman"/>
          <w:lang w:eastAsia="ru-RU"/>
        </w:rPr>
        <w:t>двигателя</w:t>
      </w:r>
      <w:r w:rsidR="00293309">
        <w:rPr>
          <w:rFonts w:eastAsia="Times New Roman"/>
          <w:lang w:eastAsia="ru-RU"/>
        </w:rPr>
        <w:t xml:space="preserve"> электровоза</w:t>
      </w:r>
      <w:r w:rsidRPr="008B1FC1">
        <w:rPr>
          <w:rFonts w:eastAsia="Times New Roman"/>
          <w:lang w:eastAsia="ru-RU"/>
        </w:rPr>
        <w:t xml:space="preserve"> может привести к:</w:t>
      </w:r>
      <w:r w:rsidR="00D442D6">
        <w:rPr>
          <w:rFonts w:eastAsia="Times New Roman"/>
          <w:lang w:eastAsia="ru-RU"/>
        </w:rPr>
        <w:t xml:space="preserve"> н</w:t>
      </w:r>
      <w:r w:rsidRPr="008B1FC1">
        <w:rPr>
          <w:rFonts w:eastAsia="Times New Roman"/>
          <w:lang w:eastAsia="ru-RU"/>
        </w:rPr>
        <w:t>еплановому простою подвижного состава</w:t>
      </w:r>
      <w:r w:rsidR="00D442D6">
        <w:rPr>
          <w:rFonts w:eastAsia="Times New Roman"/>
          <w:lang w:eastAsia="ru-RU"/>
        </w:rPr>
        <w:t>; у</w:t>
      </w:r>
      <w:r w:rsidRPr="00D442D6">
        <w:rPr>
          <w:rFonts w:eastAsia="Times New Roman"/>
          <w:lang w:eastAsia="ru-RU"/>
        </w:rPr>
        <w:t>величению затрат на обслуживание и уменьшению срока службы двигателя</w:t>
      </w:r>
      <w:r w:rsidR="00D442D6">
        <w:rPr>
          <w:rFonts w:eastAsia="Times New Roman"/>
          <w:lang w:eastAsia="ru-RU"/>
        </w:rPr>
        <w:t>; у</w:t>
      </w:r>
      <w:r w:rsidR="00C560D8">
        <w:rPr>
          <w:rFonts w:eastAsia="Times New Roman"/>
          <w:lang w:eastAsia="ru-RU"/>
        </w:rPr>
        <w:t>величению энергопотребления</w:t>
      </w:r>
      <w:r w:rsidR="00D442D6">
        <w:rPr>
          <w:rFonts w:eastAsia="Times New Roman"/>
          <w:lang w:eastAsia="ru-RU"/>
        </w:rPr>
        <w:t>; п</w:t>
      </w:r>
      <w:r w:rsidRPr="00554047">
        <w:rPr>
          <w:rFonts w:eastAsia="Times New Roman"/>
          <w:lang w:eastAsia="ru-RU"/>
        </w:rPr>
        <w:t>ожар</w:t>
      </w:r>
      <w:r w:rsidR="00293309">
        <w:rPr>
          <w:rFonts w:eastAsia="Times New Roman"/>
          <w:lang w:eastAsia="ru-RU"/>
        </w:rPr>
        <w:t>у</w:t>
      </w:r>
      <w:r w:rsidRPr="00554047">
        <w:rPr>
          <w:rFonts w:eastAsia="Times New Roman"/>
          <w:lang w:eastAsia="ru-RU"/>
        </w:rPr>
        <w:t xml:space="preserve"> или взрыв</w:t>
      </w:r>
      <w:r w:rsidR="00293309">
        <w:rPr>
          <w:rFonts w:eastAsia="Times New Roman"/>
          <w:lang w:eastAsia="ru-RU"/>
        </w:rPr>
        <w:t>у</w:t>
      </w:r>
      <w:r w:rsidR="00C560D8">
        <w:rPr>
          <w:rFonts w:eastAsia="Times New Roman"/>
          <w:lang w:eastAsia="ru-RU"/>
        </w:rPr>
        <w:t>;</w:t>
      </w:r>
      <w:r w:rsidRPr="00554047">
        <w:rPr>
          <w:rFonts w:eastAsia="Times New Roman"/>
          <w:lang w:eastAsia="ru-RU"/>
        </w:rPr>
        <w:t xml:space="preserve"> к</w:t>
      </w:r>
      <w:r w:rsidR="00C560D8">
        <w:rPr>
          <w:rFonts w:eastAsia="Times New Roman"/>
          <w:lang w:eastAsia="ru-RU"/>
        </w:rPr>
        <w:t xml:space="preserve"> серьезному</w:t>
      </w:r>
      <w:r w:rsidRPr="00554047">
        <w:rPr>
          <w:rFonts w:eastAsia="Times New Roman"/>
          <w:lang w:eastAsia="ru-RU"/>
        </w:rPr>
        <w:t xml:space="preserve"> материальному ущербу</w:t>
      </w:r>
      <w:r w:rsidR="00C560D8">
        <w:rPr>
          <w:rFonts w:eastAsia="Times New Roman"/>
          <w:lang w:eastAsia="ru-RU"/>
        </w:rPr>
        <w:t xml:space="preserve"> и </w:t>
      </w:r>
      <w:r w:rsidR="00434F66">
        <w:rPr>
          <w:rFonts w:eastAsia="Times New Roman"/>
          <w:lang w:eastAsia="ru-RU"/>
        </w:rPr>
        <w:t>травматизации персонала</w:t>
      </w:r>
      <w:r w:rsidR="006416FB">
        <w:rPr>
          <w:rFonts w:eastAsia="Times New Roman"/>
          <w:lang w:eastAsia="ru-RU"/>
        </w:rPr>
        <w:t>.</w:t>
      </w:r>
    </w:p>
    <w:p w:rsidR="006A41EE" w:rsidRPr="00554047" w:rsidRDefault="006A41EE" w:rsidP="006416F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54047">
        <w:rPr>
          <w:rFonts w:eastAsia="Times New Roman"/>
          <w:lang w:eastAsia="ru-RU"/>
        </w:rPr>
        <w:lastRenderedPageBreak/>
        <w:t>Поэтому, прогнозирование остаточного ресурса изоляции тяговых двигателей электровоза является важной задачей для обеспечения надежности и безопасности эксплуатации электровозов.</w:t>
      </w:r>
    </w:p>
    <w:p w:rsidR="006A41EE" w:rsidRPr="00CE6CD9" w:rsidRDefault="005738BF" w:rsidP="004A0E4B">
      <w:pPr>
        <w:spacing w:after="0" w:line="240" w:lineRule="auto"/>
        <w:ind w:firstLine="709"/>
        <w:jc w:val="both"/>
      </w:pPr>
      <w:r>
        <w:t>Д</w:t>
      </w:r>
      <w:r w:rsidR="006A41EE">
        <w:t>ля прогнозирования состояния двигателей электровозов</w:t>
      </w:r>
      <w:r>
        <w:t xml:space="preserve"> </w:t>
      </w:r>
      <w:r w:rsidR="004D2AE4">
        <w:t>применяют</w:t>
      </w:r>
      <w:r w:rsidR="004A0E4B">
        <w:t xml:space="preserve"> математические модели, использующие в качестве входных параметров:</w:t>
      </w:r>
      <w:r w:rsidR="00784998">
        <w:t xml:space="preserve"> </w:t>
      </w:r>
      <w:r w:rsidR="007F0973">
        <w:t xml:space="preserve">общее значение </w:t>
      </w:r>
      <w:r w:rsidR="00784998">
        <w:t>сопрот</w:t>
      </w:r>
      <w:r w:rsidR="007F0973">
        <w:t>ивления</w:t>
      </w:r>
      <w:r w:rsidR="00784998">
        <w:t xml:space="preserve"> изоляции,</w:t>
      </w:r>
      <w:r>
        <w:t xml:space="preserve"> </w:t>
      </w:r>
      <w:r w:rsidR="004A0E4B">
        <w:t>индекс</w:t>
      </w:r>
      <w:r>
        <w:t xml:space="preserve"> поляризации</w:t>
      </w:r>
      <w:r w:rsidR="004A0E4B">
        <w:t xml:space="preserve">, коэффициент абсорбции, </w:t>
      </w:r>
      <w:r w:rsidR="00233EE4">
        <w:t xml:space="preserve">тангенс угла диэлектрических потерь, </w:t>
      </w:r>
      <w:r w:rsidR="004A0E4B">
        <w:t>коэффициент диэлектрического разряда</w:t>
      </w:r>
      <w:r>
        <w:t xml:space="preserve"> и</w:t>
      </w:r>
      <w:r w:rsidR="004A0E4B">
        <w:t xml:space="preserve"> другие связанные параметры, позволяющие</w:t>
      </w:r>
      <w:r w:rsidR="006A41EE">
        <w:t xml:space="preserve"> обнаружи</w:t>
      </w:r>
      <w:r w:rsidR="004A0E4B">
        <w:t>ва</w:t>
      </w:r>
      <w:r w:rsidR="006A41EE">
        <w:t xml:space="preserve">ть проблемы с изоляцией </w:t>
      </w:r>
      <w:r w:rsidR="004A0E4B">
        <w:t>на ранней стадии и предотвращать серьезные</w:t>
      </w:r>
      <w:r w:rsidR="006A41EE">
        <w:t xml:space="preserve"> поломки. </w:t>
      </w:r>
      <w:r w:rsidR="004A0E4B">
        <w:t>И</w:t>
      </w:r>
      <w:r w:rsidR="006A41EE">
        <w:t>змерение</w:t>
      </w:r>
      <w:r w:rsidR="00D442D6">
        <w:t xml:space="preserve"> и расчет</w:t>
      </w:r>
      <w:r w:rsidR="006A41EE">
        <w:t xml:space="preserve"> индекса поляризации для оценки состояния изоляции двигателя электровоза</w:t>
      </w:r>
      <w:r w:rsidR="004A0E4B">
        <w:t xml:space="preserve"> осуществляют по формуле</w:t>
      </w:r>
      <w:r w:rsidR="00CE6CD9">
        <w:t>:</w:t>
      </w:r>
    </w:p>
    <w:p w:rsidR="001B7A68" w:rsidRPr="001B7A68" w:rsidRDefault="001B7A68" w:rsidP="001A1692">
      <w:pPr>
        <w:pStyle w:val="a8"/>
        <w:spacing w:after="0" w:line="240" w:lineRule="auto"/>
        <w:ind w:left="1418"/>
        <w:jc w:val="both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                                    PI=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  <w:lang w:val="en-US"/>
            </w:rPr>
            <m:t xml:space="preserve">                                                          </m:t>
          </m:r>
        </m:oMath>
      </m:oMathPara>
    </w:p>
    <w:p w:rsidR="00CE6CD9" w:rsidRPr="00CE6CD9" w:rsidRDefault="00CE6CD9" w:rsidP="004A0E4B">
      <w:pPr>
        <w:spacing w:after="0" w:line="240" w:lineRule="auto"/>
        <w:jc w:val="both"/>
      </w:pPr>
      <w:r w:rsidRPr="00CE6CD9">
        <w:t>где</w:t>
      </w:r>
      <w:r w:rsidR="004A0E4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</m:oMath>
      <w:r w:rsidRPr="00CE6CD9">
        <w:t> — сопротивление изоляции</w:t>
      </w:r>
      <w:r w:rsidR="00C560D8" w:rsidRPr="00C560D8">
        <w:t xml:space="preserve"> </w:t>
      </w:r>
      <w:r w:rsidR="00C560D8" w:rsidRPr="00CE6CD9">
        <w:t>(в МОм)</w:t>
      </w:r>
      <w:r w:rsidRPr="00CE6CD9">
        <w:t>, измеренное через 20 минут после приложения напряжения;</w:t>
      </w:r>
      <w:r w:rsidR="004A0E4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E6CD9">
        <w:t>​ — сопротивление изоляции</w:t>
      </w:r>
      <w:r w:rsidR="00C560D8" w:rsidRPr="00CE6CD9">
        <w:t>(в МОм)</w:t>
      </w:r>
      <w:r w:rsidRPr="00CE6CD9">
        <w:t>, измеренное через 1</w:t>
      </w:r>
      <w:r w:rsidR="00C560D8">
        <w:rPr>
          <w:lang w:val="en-US"/>
        </w:rPr>
        <w:t> </w:t>
      </w:r>
      <w:r w:rsidRPr="00CE6CD9">
        <w:t xml:space="preserve"> минуту после приложения напряжения.</w:t>
      </w:r>
    </w:p>
    <w:p w:rsidR="006A41EE" w:rsidRDefault="006A41EE" w:rsidP="004A0E4B">
      <w:pPr>
        <w:spacing w:after="0" w:line="240" w:lineRule="auto"/>
        <w:ind w:firstLine="709"/>
        <w:jc w:val="both"/>
      </w:pPr>
      <w:r>
        <w:t>Измерение</w:t>
      </w:r>
      <w:r w:rsidR="004A0E4B">
        <w:t xml:space="preserve"> и расчет</w:t>
      </w:r>
      <w:r>
        <w:t xml:space="preserve"> коэффициента абсорбции для оценки способности диэлектрика поглощать энергию электрического поля</w:t>
      </w:r>
      <w:r w:rsidR="004A0E4B">
        <w:t xml:space="preserve"> с применением формулы</w:t>
      </w:r>
      <w:r w:rsidR="003F0414">
        <w:t>:</w:t>
      </w:r>
    </w:p>
    <w:p w:rsidR="003F0414" w:rsidRPr="001B7A68" w:rsidRDefault="001B7A68" w:rsidP="001A1692">
      <w:pPr>
        <w:pStyle w:val="a8"/>
        <w:spacing w:after="0" w:line="240" w:lineRule="auto"/>
        <w:ind w:left="1418"/>
        <w:jc w:val="both"/>
        <w:rPr>
          <w:rFonts w:ascii="Cambria Math" w:hAnsi="Cambria Math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                                     DAR=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 xml:space="preserve"> ,                                                          </m:t>
          </m:r>
        </m:oMath>
      </m:oMathPara>
    </w:p>
    <w:p w:rsidR="003F0414" w:rsidRPr="003F0414" w:rsidRDefault="003F0414" w:rsidP="00233EE4">
      <w:pPr>
        <w:spacing w:after="0" w:line="240" w:lineRule="auto"/>
        <w:jc w:val="both"/>
      </w:pPr>
      <w:r w:rsidRPr="003F0414">
        <w:t>где</w:t>
      </w:r>
      <w:r w:rsidR="004A0E4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3F0414">
        <w:t> — сопротивление изоляции, измеренное через определенное время (например, 10 минут);</w:t>
      </w:r>
      <w:r w:rsidR="00233EE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F0414">
        <w:t>​ — начальное сопротивление изоляции, измеренное сразу после приложения напряжения.</w:t>
      </w:r>
    </w:p>
    <w:p w:rsidR="006A41EE" w:rsidRPr="001B7A68" w:rsidRDefault="006A41EE" w:rsidP="00233EE4">
      <w:pPr>
        <w:spacing w:after="0" w:line="240" w:lineRule="auto"/>
        <w:ind w:firstLine="709"/>
        <w:jc w:val="both"/>
      </w:pPr>
      <w:r>
        <w:t>Измерение</w:t>
      </w:r>
      <w:r w:rsidR="00233EE4">
        <w:t xml:space="preserve"> и расчет</w:t>
      </w:r>
      <w:r>
        <w:t xml:space="preserve"> </w:t>
      </w:r>
      <w:r w:rsidR="00233EE4" w:rsidRPr="00750498">
        <w:t>тангенс</w:t>
      </w:r>
      <w:r w:rsidR="00784998" w:rsidRPr="00750498">
        <w:t>а</w:t>
      </w:r>
      <w:r w:rsidR="00233EE4" w:rsidRPr="00784998">
        <w:rPr>
          <w:color w:val="FF0000"/>
        </w:rPr>
        <w:t xml:space="preserve"> </w:t>
      </w:r>
      <w:r w:rsidR="00233EE4" w:rsidRPr="00750498">
        <w:t>угла диэлектрических потерь</w:t>
      </w:r>
      <w:r w:rsidR="007F0973">
        <w:rPr>
          <w:color w:val="FF0000"/>
        </w:rPr>
        <w:t xml:space="preserve"> </w:t>
      </w:r>
      <w:r>
        <w:t>для оценки потерь энергии в диэлектрике</w:t>
      </w:r>
      <w:r w:rsidR="00233EE4">
        <w:t xml:space="preserve"> с применением формулы</w:t>
      </w:r>
      <w:r w:rsidR="003F0414">
        <w:t>:</w:t>
      </w:r>
    </w:p>
    <w:p w:rsidR="003F0414" w:rsidRPr="00A57D5E" w:rsidRDefault="00F8180E" w:rsidP="001A1692">
      <w:pPr>
        <w:spacing w:after="0" w:line="240" w:lineRule="auto"/>
        <w:jc w:val="both"/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                                             tan</m:t>
              </m:r>
            </m:fName>
            <m:e>
              <m:r>
                <w:rPr>
                  <w:rFonts w:ascii="Cambria Math" w:hAnsi="Cambria Math"/>
                </w:rPr>
                <m:t>δ</m:t>
              </m:r>
            </m:e>
          </m:fun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р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,                                                       </m:t>
          </m:r>
        </m:oMath>
      </m:oMathPara>
    </w:p>
    <w:p w:rsidR="00A57D5E" w:rsidRPr="00A57D5E" w:rsidRDefault="00A57D5E" w:rsidP="00233EE4">
      <w:pPr>
        <w:spacing w:after="0" w:line="240" w:lineRule="auto"/>
        <w:jc w:val="both"/>
      </w:pPr>
      <w:r w:rsidRPr="00A57D5E">
        <w:t>где:</w:t>
      </w:r>
      <w:r w:rsidR="00233EE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Pr="0045426B">
        <w:rPr>
          <w:rFonts w:eastAsiaTheme="minorEastAsia"/>
        </w:rPr>
        <w:t xml:space="preserve"> </w:t>
      </w:r>
      <w:r w:rsidRPr="00A57D5E">
        <w:t xml:space="preserve">— </w:t>
      </w:r>
      <w:r w:rsidR="00750498">
        <w:t>активный ток</w:t>
      </w:r>
      <w:r w:rsidR="001A1692">
        <w:t>;</w:t>
      </w:r>
      <w:r w:rsidR="00233EE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57D5E">
        <w:t xml:space="preserve"> — </w:t>
      </w:r>
      <w:r w:rsidR="00750498">
        <w:t>реактивный ток</w:t>
      </w:r>
      <w:r w:rsidRPr="00A57D5E">
        <w:t>.</w:t>
      </w:r>
    </w:p>
    <w:p w:rsidR="001B1691" w:rsidRPr="00E33702" w:rsidRDefault="007F0973" w:rsidP="007F09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60F9">
        <w:rPr>
          <w:rFonts w:eastAsia="Times New Roman"/>
          <w:b/>
          <w:bCs/>
          <w:lang w:eastAsia="ru-RU"/>
        </w:rPr>
        <w:t>Общий а</w:t>
      </w:r>
      <w:r w:rsidR="006A41EE" w:rsidRPr="008260F9">
        <w:rPr>
          <w:rFonts w:eastAsia="Times New Roman"/>
          <w:b/>
          <w:bCs/>
          <w:lang w:eastAsia="ru-RU"/>
        </w:rPr>
        <w:t>лгоритм</w:t>
      </w:r>
      <w:r w:rsidRPr="008260F9">
        <w:rPr>
          <w:rFonts w:eastAsia="Times New Roman"/>
          <w:b/>
          <w:bCs/>
          <w:lang w:eastAsia="ru-RU"/>
        </w:rPr>
        <w:t xml:space="preserve"> построения модели </w:t>
      </w:r>
      <w:r w:rsidR="006A41EE" w:rsidRPr="008260F9">
        <w:rPr>
          <w:rFonts w:eastAsia="Times New Roman"/>
          <w:b/>
          <w:bCs/>
          <w:lang w:eastAsia="ru-RU"/>
        </w:rPr>
        <w:t>прогнозирования</w:t>
      </w:r>
      <w:r w:rsidR="006A41EE" w:rsidRPr="007F0973">
        <w:rPr>
          <w:rFonts w:eastAsia="Times New Roman"/>
          <w:bCs/>
          <w:lang w:eastAsia="ru-RU"/>
        </w:rPr>
        <w:t xml:space="preserve"> остаточного ресурса изоляции тягового двигателя электровоза</w:t>
      </w:r>
      <w:r w:rsidR="001B1691" w:rsidRPr="001B1691">
        <w:rPr>
          <w:rFonts w:eastAsia="Times New Roman"/>
          <w:lang w:eastAsia="ru-RU"/>
        </w:rPr>
        <w:t xml:space="preserve"> включает в себя шесть этапов: сбор данных, предобработку данных, инженерию признаков, </w:t>
      </w:r>
      <w:r w:rsidR="004D2AE4">
        <w:rPr>
          <w:rFonts w:eastAsia="Times New Roman"/>
          <w:lang w:eastAsia="ru-RU"/>
        </w:rPr>
        <w:t>структурную</w:t>
      </w:r>
      <w:r w:rsidR="0053680C">
        <w:rPr>
          <w:rFonts w:eastAsia="Times New Roman"/>
          <w:lang w:eastAsia="ru-RU"/>
        </w:rPr>
        <w:t xml:space="preserve"> идентификац</w:t>
      </w:r>
      <w:r w:rsidR="004D2AE4">
        <w:rPr>
          <w:rFonts w:eastAsia="Times New Roman"/>
          <w:lang w:eastAsia="ru-RU"/>
        </w:rPr>
        <w:t>ию</w:t>
      </w:r>
      <w:r w:rsidR="001B1691" w:rsidRPr="001B1691">
        <w:rPr>
          <w:rFonts w:eastAsia="Times New Roman"/>
          <w:lang w:eastAsia="ru-RU"/>
        </w:rPr>
        <w:t xml:space="preserve"> модели, </w:t>
      </w:r>
      <w:r w:rsidR="004D2AE4">
        <w:rPr>
          <w:rFonts w:eastAsia="Times New Roman"/>
          <w:lang w:eastAsia="ru-RU"/>
        </w:rPr>
        <w:t>параметрическую</w:t>
      </w:r>
      <w:r w:rsidR="0053680C">
        <w:rPr>
          <w:rFonts w:eastAsia="Times New Roman"/>
          <w:lang w:eastAsia="ru-RU"/>
        </w:rPr>
        <w:t xml:space="preserve"> идентификац</w:t>
      </w:r>
      <w:r w:rsidR="004D2AE4">
        <w:rPr>
          <w:rFonts w:eastAsia="Times New Roman"/>
          <w:lang w:eastAsia="ru-RU"/>
        </w:rPr>
        <w:t>ию</w:t>
      </w:r>
      <w:r w:rsidR="0053680C">
        <w:rPr>
          <w:rFonts w:eastAsia="Times New Roman"/>
          <w:lang w:eastAsia="ru-RU"/>
        </w:rPr>
        <w:t xml:space="preserve"> с о</w:t>
      </w:r>
      <w:r w:rsidR="001B1691" w:rsidRPr="001B1691">
        <w:rPr>
          <w:rFonts w:eastAsia="Times New Roman"/>
          <w:lang w:eastAsia="ru-RU"/>
        </w:rPr>
        <w:t>бучение</w:t>
      </w:r>
      <w:r w:rsidR="0053680C">
        <w:rPr>
          <w:rFonts w:eastAsia="Times New Roman"/>
          <w:lang w:eastAsia="ru-RU"/>
        </w:rPr>
        <w:t>м и оценкой качества</w:t>
      </w:r>
      <w:r w:rsidR="001B1691" w:rsidRPr="001B1691">
        <w:rPr>
          <w:rFonts w:eastAsia="Times New Roman"/>
          <w:lang w:eastAsia="ru-RU"/>
        </w:rPr>
        <w:t xml:space="preserve"> модели, а также развертывание модели.</w:t>
      </w:r>
    </w:p>
    <w:p w:rsidR="001B1691" w:rsidRPr="001B1691" w:rsidRDefault="001B1691" w:rsidP="00C766D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F0973">
        <w:rPr>
          <w:rFonts w:eastAsia="Times New Roman"/>
          <w:b/>
          <w:lang w:eastAsia="ru-RU"/>
        </w:rPr>
        <w:t>Сбор данных</w:t>
      </w:r>
      <w:r w:rsidRPr="001B1691">
        <w:rPr>
          <w:rFonts w:eastAsia="Times New Roman"/>
          <w:lang w:eastAsia="ru-RU"/>
        </w:rPr>
        <w:t xml:space="preserve"> </w:t>
      </w:r>
      <w:r w:rsidR="007F0973">
        <w:rPr>
          <w:rFonts w:eastAsia="Times New Roman"/>
          <w:lang w:eastAsia="ru-RU"/>
        </w:rPr>
        <w:t xml:space="preserve">подразумевает </w:t>
      </w:r>
      <w:r w:rsidR="00C766DF">
        <w:rPr>
          <w:rFonts w:eastAsia="Times New Roman"/>
          <w:lang w:eastAsia="ru-RU"/>
        </w:rPr>
        <w:t>накопление</w:t>
      </w:r>
      <w:r w:rsidR="007F0973">
        <w:rPr>
          <w:rFonts w:eastAsia="Times New Roman"/>
          <w:lang w:eastAsia="ru-RU"/>
        </w:rPr>
        <w:t xml:space="preserve"> предыстории изменения состояния изоляции подобных двигателей, условий</w:t>
      </w:r>
      <w:r w:rsidR="00C766DF">
        <w:rPr>
          <w:rFonts w:eastAsia="Times New Roman"/>
          <w:lang w:eastAsia="ru-RU"/>
        </w:rPr>
        <w:t xml:space="preserve"> эксплуатации, записей технического</w:t>
      </w:r>
      <w:r w:rsidRPr="001B1691">
        <w:rPr>
          <w:rFonts w:eastAsia="Times New Roman"/>
          <w:lang w:eastAsia="ru-RU"/>
        </w:rPr>
        <w:t xml:space="preserve"> обслуживания</w:t>
      </w:r>
      <w:r w:rsidR="00C766DF">
        <w:rPr>
          <w:rFonts w:eastAsia="Times New Roman"/>
          <w:lang w:eastAsia="ru-RU"/>
        </w:rPr>
        <w:t>, испытаний</w:t>
      </w:r>
      <w:r w:rsidRPr="001B1691">
        <w:rPr>
          <w:rFonts w:eastAsia="Times New Roman"/>
          <w:lang w:eastAsia="ru-RU"/>
        </w:rPr>
        <w:t xml:space="preserve"> тягового двигателя</w:t>
      </w:r>
      <w:r w:rsidR="00C766DF">
        <w:rPr>
          <w:rFonts w:eastAsia="Times New Roman"/>
          <w:lang w:eastAsia="ru-RU"/>
        </w:rPr>
        <w:t xml:space="preserve"> с измерением и фиксацией параметров </w:t>
      </w:r>
      <w:r w:rsidR="00C766DF" w:rsidRPr="001B1691">
        <w:rPr>
          <w:rFonts w:eastAsia="Times New Roman"/>
          <w:lang w:eastAsia="ru-RU"/>
        </w:rPr>
        <w:t>(например, индекс</w:t>
      </w:r>
      <w:r w:rsidR="00C766DF">
        <w:rPr>
          <w:rFonts w:eastAsia="Times New Roman"/>
          <w:lang w:eastAsia="ru-RU"/>
        </w:rPr>
        <w:t>а</w:t>
      </w:r>
      <w:r w:rsidR="00C766DF" w:rsidRPr="001B1691">
        <w:rPr>
          <w:rFonts w:eastAsia="Times New Roman"/>
          <w:lang w:eastAsia="ru-RU"/>
        </w:rPr>
        <w:t xml:space="preserve"> поляризации, коэффициент</w:t>
      </w:r>
      <w:r w:rsidR="00C766DF">
        <w:rPr>
          <w:rFonts w:eastAsia="Times New Roman"/>
          <w:lang w:eastAsia="ru-RU"/>
        </w:rPr>
        <w:t>а абсорбции, электрического</w:t>
      </w:r>
      <w:r w:rsidR="00C766DF" w:rsidRPr="001B1691">
        <w:rPr>
          <w:rFonts w:eastAsia="Times New Roman"/>
          <w:lang w:eastAsia="ru-RU"/>
        </w:rPr>
        <w:t xml:space="preserve"> сопротивле</w:t>
      </w:r>
      <w:r w:rsidR="00C766DF">
        <w:rPr>
          <w:rFonts w:eastAsia="Times New Roman"/>
          <w:lang w:eastAsia="ru-RU"/>
        </w:rPr>
        <w:t>ния изоляции и других</w:t>
      </w:r>
      <w:r w:rsidR="00C766DF" w:rsidRPr="001B1691">
        <w:rPr>
          <w:rFonts w:eastAsia="Times New Roman"/>
          <w:lang w:eastAsia="ru-RU"/>
        </w:rPr>
        <w:t>)</w:t>
      </w:r>
      <w:r w:rsidRPr="001B1691">
        <w:rPr>
          <w:rFonts w:eastAsia="Times New Roman"/>
          <w:lang w:eastAsia="ru-RU"/>
        </w:rPr>
        <w:t xml:space="preserve">. </w:t>
      </w:r>
    </w:p>
    <w:p w:rsidR="001B1691" w:rsidRPr="001B1691" w:rsidRDefault="001B1691" w:rsidP="001A169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B1691">
        <w:rPr>
          <w:rFonts w:eastAsia="Times New Roman"/>
          <w:b/>
          <w:bCs/>
          <w:lang w:eastAsia="ru-RU"/>
        </w:rPr>
        <w:t>Предобработка данных</w:t>
      </w:r>
      <w:r w:rsidR="00C766DF">
        <w:rPr>
          <w:rFonts w:eastAsia="Times New Roman"/>
          <w:b/>
          <w:bCs/>
          <w:lang w:eastAsia="ru-RU"/>
        </w:rPr>
        <w:t xml:space="preserve"> </w:t>
      </w:r>
      <w:r w:rsidR="00C766DF">
        <w:rPr>
          <w:rFonts w:eastAsia="Times New Roman"/>
          <w:lang w:eastAsia="ru-RU"/>
        </w:rPr>
        <w:t>подразумевает</w:t>
      </w:r>
      <w:r w:rsidRPr="001B1691">
        <w:rPr>
          <w:rFonts w:eastAsia="Times New Roman"/>
          <w:lang w:eastAsia="ru-RU"/>
        </w:rPr>
        <w:t xml:space="preserve"> удаления любых несовместимостей и аномалий</w:t>
      </w:r>
      <w:r w:rsidR="00C766DF">
        <w:rPr>
          <w:rFonts w:eastAsia="Times New Roman"/>
          <w:lang w:eastAsia="ru-RU"/>
        </w:rPr>
        <w:t xml:space="preserve"> в данных</w:t>
      </w:r>
      <w:r w:rsidRPr="001B1691">
        <w:rPr>
          <w:rFonts w:eastAsia="Times New Roman"/>
          <w:lang w:eastAsia="ru-RU"/>
        </w:rPr>
        <w:t xml:space="preserve">. </w:t>
      </w:r>
      <w:r w:rsidR="00C766DF">
        <w:rPr>
          <w:rFonts w:eastAsia="Times New Roman"/>
          <w:lang w:eastAsia="ru-RU"/>
        </w:rPr>
        <w:t>В</w:t>
      </w:r>
      <w:r w:rsidRPr="001B1691">
        <w:rPr>
          <w:rFonts w:eastAsia="Times New Roman"/>
          <w:lang w:eastAsia="ru-RU"/>
        </w:rPr>
        <w:t xml:space="preserve">ключает в себя </w:t>
      </w:r>
      <w:r w:rsidR="00C766DF">
        <w:rPr>
          <w:rFonts w:eastAsia="Times New Roman"/>
          <w:lang w:eastAsia="ru-RU"/>
        </w:rPr>
        <w:t>фильтрацию</w:t>
      </w:r>
      <w:r w:rsidRPr="001B1691">
        <w:rPr>
          <w:rFonts w:eastAsia="Times New Roman"/>
          <w:lang w:eastAsia="ru-RU"/>
        </w:rPr>
        <w:t xml:space="preserve">, нормализацию данных, </w:t>
      </w:r>
      <w:r w:rsidR="00C766DF">
        <w:rPr>
          <w:rFonts w:eastAsia="Times New Roman"/>
          <w:lang w:eastAsia="ru-RU"/>
        </w:rPr>
        <w:t>учет пропусков в данных</w:t>
      </w:r>
      <w:r w:rsidRPr="001B1691">
        <w:rPr>
          <w:rFonts w:eastAsia="Times New Roman"/>
          <w:lang w:eastAsia="ru-RU"/>
        </w:rPr>
        <w:t xml:space="preserve"> и проверку на ошибки.</w:t>
      </w:r>
    </w:p>
    <w:p w:rsidR="001B1691" w:rsidRPr="001B1691" w:rsidRDefault="001B1691" w:rsidP="005368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B1691">
        <w:rPr>
          <w:rFonts w:eastAsia="Times New Roman"/>
          <w:b/>
          <w:bCs/>
          <w:lang w:eastAsia="ru-RU"/>
        </w:rPr>
        <w:lastRenderedPageBreak/>
        <w:t>Инженерия признаков</w:t>
      </w:r>
      <w:r w:rsidR="00C766DF">
        <w:rPr>
          <w:rFonts w:eastAsia="Times New Roman"/>
          <w:b/>
          <w:bCs/>
          <w:lang w:eastAsia="ru-RU"/>
        </w:rPr>
        <w:t xml:space="preserve"> </w:t>
      </w:r>
      <w:r w:rsidR="00C766DF" w:rsidRPr="00C766DF">
        <w:rPr>
          <w:rFonts w:eastAsia="Times New Roman"/>
          <w:bCs/>
          <w:lang w:eastAsia="ru-RU"/>
        </w:rPr>
        <w:t xml:space="preserve">подразумевает </w:t>
      </w:r>
      <w:r w:rsidR="0053680C">
        <w:rPr>
          <w:rFonts w:eastAsia="Times New Roman"/>
          <w:bCs/>
          <w:lang w:eastAsia="ru-RU"/>
        </w:rPr>
        <w:t xml:space="preserve">распределение </w:t>
      </w:r>
      <w:r w:rsidR="00C766DF" w:rsidRPr="00C766DF">
        <w:rPr>
          <w:rFonts w:eastAsia="Times New Roman"/>
          <w:bCs/>
          <w:lang w:eastAsia="ru-RU"/>
        </w:rPr>
        <w:t>измеренных пар</w:t>
      </w:r>
      <w:r w:rsidR="0053680C">
        <w:rPr>
          <w:rFonts w:eastAsia="Times New Roman"/>
          <w:bCs/>
          <w:lang w:eastAsia="ru-RU"/>
        </w:rPr>
        <w:t>а</w:t>
      </w:r>
      <w:r w:rsidR="00C766DF" w:rsidRPr="00C766DF">
        <w:rPr>
          <w:rFonts w:eastAsia="Times New Roman"/>
          <w:bCs/>
          <w:lang w:eastAsia="ru-RU"/>
        </w:rPr>
        <w:t xml:space="preserve">метров </w:t>
      </w:r>
      <w:r w:rsidR="0053680C">
        <w:rPr>
          <w:rFonts w:eastAsia="Times New Roman"/>
          <w:bCs/>
          <w:lang w:eastAsia="ru-RU"/>
        </w:rPr>
        <w:t xml:space="preserve">по информативности с точки зрения влияния на точность </w:t>
      </w:r>
      <w:r w:rsidR="004D2AE4">
        <w:rPr>
          <w:rFonts w:eastAsia="Times New Roman"/>
          <w:lang w:eastAsia="ru-RU"/>
        </w:rPr>
        <w:t>прогноза остаточного</w:t>
      </w:r>
      <w:r w:rsidR="0053680C">
        <w:rPr>
          <w:rFonts w:eastAsia="Times New Roman"/>
          <w:lang w:eastAsia="ru-RU"/>
        </w:rPr>
        <w:t xml:space="preserve"> ресурс</w:t>
      </w:r>
      <w:r w:rsidR="004D2AE4">
        <w:rPr>
          <w:rFonts w:eastAsia="Times New Roman"/>
          <w:lang w:eastAsia="ru-RU"/>
        </w:rPr>
        <w:t>а</w:t>
      </w:r>
      <w:r w:rsidR="0053680C">
        <w:rPr>
          <w:rFonts w:eastAsia="Times New Roman"/>
          <w:lang w:eastAsia="ru-RU"/>
        </w:rPr>
        <w:t xml:space="preserve"> изоляции и влияния</w:t>
      </w:r>
      <w:r w:rsidRPr="001B1691">
        <w:rPr>
          <w:rFonts w:eastAsia="Times New Roman"/>
          <w:lang w:eastAsia="ru-RU"/>
        </w:rPr>
        <w:t xml:space="preserve"> на деградацию изоляции, и трансформацию признаков</w:t>
      </w:r>
      <w:r w:rsidR="0053680C">
        <w:rPr>
          <w:rFonts w:eastAsia="Times New Roman"/>
          <w:lang w:eastAsia="ru-RU"/>
        </w:rPr>
        <w:t xml:space="preserve"> с исключением коррелированности</w:t>
      </w:r>
      <w:r w:rsidRPr="001B1691">
        <w:rPr>
          <w:rFonts w:eastAsia="Times New Roman"/>
          <w:lang w:eastAsia="ru-RU"/>
        </w:rPr>
        <w:t xml:space="preserve"> для улучшения их качества и пригодности для моделирования.</w:t>
      </w:r>
    </w:p>
    <w:p w:rsidR="001B1691" w:rsidRPr="0053680C" w:rsidRDefault="0053680C" w:rsidP="001A169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Структурная идентификация</w:t>
      </w:r>
      <w:r w:rsidR="001B1691" w:rsidRPr="001B1691">
        <w:rPr>
          <w:rFonts w:eastAsia="Times New Roman"/>
          <w:b/>
          <w:bCs/>
          <w:lang w:eastAsia="ru-RU"/>
        </w:rPr>
        <w:t xml:space="preserve"> модели</w:t>
      </w:r>
      <w:r>
        <w:rPr>
          <w:rFonts w:eastAsia="Times New Roman"/>
          <w:b/>
          <w:bCs/>
          <w:lang w:eastAsia="ru-RU"/>
        </w:rPr>
        <w:t xml:space="preserve"> состоит </w:t>
      </w:r>
      <w:r w:rsidRPr="0053680C">
        <w:rPr>
          <w:rFonts w:eastAsia="Times New Roman"/>
          <w:bCs/>
          <w:lang w:eastAsia="ru-RU"/>
        </w:rPr>
        <w:t xml:space="preserve">в выборе </w:t>
      </w:r>
      <w:r w:rsidR="001C419C">
        <w:rPr>
          <w:rFonts w:eastAsia="Times New Roman"/>
          <w:bCs/>
          <w:lang w:eastAsia="ru-RU"/>
        </w:rPr>
        <w:t>конкретного типа</w:t>
      </w:r>
      <w:r w:rsidR="00BE3174">
        <w:rPr>
          <w:rFonts w:eastAsia="Times New Roman"/>
          <w:bCs/>
          <w:lang w:eastAsia="ru-RU"/>
        </w:rPr>
        <w:t xml:space="preserve"> и структуры</w:t>
      </w:r>
      <w:r w:rsidR="001C419C">
        <w:rPr>
          <w:rFonts w:eastAsia="Times New Roman"/>
          <w:bCs/>
          <w:lang w:eastAsia="ru-RU"/>
        </w:rPr>
        <w:t xml:space="preserve"> модели: регрессионной (</w:t>
      </w:r>
      <w:r w:rsidR="001C419C">
        <w:rPr>
          <w:rFonts w:eastAsia="Times New Roman"/>
          <w:bCs/>
          <w:lang w:val="en-US" w:eastAsia="ru-RU"/>
        </w:rPr>
        <w:t>ARX</w:t>
      </w:r>
      <w:r w:rsidR="001C419C" w:rsidRPr="001C419C">
        <w:rPr>
          <w:rFonts w:eastAsia="Times New Roman"/>
          <w:bCs/>
          <w:lang w:eastAsia="ru-RU"/>
        </w:rPr>
        <w:t>-</w:t>
      </w:r>
      <w:r w:rsidR="001C419C">
        <w:rPr>
          <w:rFonts w:eastAsia="Times New Roman"/>
          <w:bCs/>
          <w:lang w:eastAsia="ru-RU"/>
        </w:rPr>
        <w:t>модель)</w:t>
      </w:r>
      <w:r w:rsidR="00554D1C">
        <w:rPr>
          <w:rFonts w:eastAsia="Times New Roman"/>
          <w:bCs/>
          <w:lang w:eastAsia="ru-RU"/>
        </w:rPr>
        <w:t xml:space="preserve"> </w:t>
      </w:r>
      <w:r w:rsidR="00554D1C" w:rsidRPr="00554D1C">
        <w:rPr>
          <w:rFonts w:eastAsia="Times New Roman"/>
          <w:bCs/>
          <w:lang w:eastAsia="ru-RU"/>
        </w:rPr>
        <w:t>[</w:t>
      </w:r>
      <w:r w:rsidR="00554D1C">
        <w:rPr>
          <w:rFonts w:eastAsia="Times New Roman"/>
          <w:bCs/>
          <w:lang w:eastAsia="ru-RU"/>
        </w:rPr>
        <w:t>1,</w:t>
      </w:r>
      <w:r w:rsidR="00554D1C" w:rsidRPr="00554D1C">
        <w:rPr>
          <w:rFonts w:eastAsia="Times New Roman"/>
          <w:bCs/>
          <w:lang w:eastAsia="ru-RU"/>
        </w:rPr>
        <w:t>2]</w:t>
      </w:r>
      <w:r w:rsidR="001C419C">
        <w:rPr>
          <w:rFonts w:eastAsia="Times New Roman"/>
          <w:bCs/>
          <w:lang w:eastAsia="ru-RU"/>
        </w:rPr>
        <w:t>,</w:t>
      </w:r>
      <w:r w:rsidR="00BE3174">
        <w:rPr>
          <w:rFonts w:eastAsia="Times New Roman"/>
          <w:bCs/>
          <w:lang w:eastAsia="ru-RU"/>
        </w:rPr>
        <w:t xml:space="preserve"> компонентной</w:t>
      </w:r>
      <w:r w:rsidR="008260F9">
        <w:rPr>
          <w:rFonts w:eastAsia="Times New Roman"/>
          <w:bCs/>
          <w:lang w:eastAsia="ru-RU"/>
        </w:rPr>
        <w:t xml:space="preserve"> </w:t>
      </w:r>
      <w:r w:rsidR="00434F66">
        <w:rPr>
          <w:rFonts w:eastAsia="Times New Roman"/>
          <w:bCs/>
          <w:lang w:eastAsia="ru-RU"/>
        </w:rPr>
        <w:t>декомпозиционной</w:t>
      </w:r>
      <w:r w:rsidR="00554D1C" w:rsidRPr="00554D1C">
        <w:rPr>
          <w:rFonts w:eastAsia="Times New Roman"/>
          <w:bCs/>
          <w:lang w:eastAsia="ru-RU"/>
        </w:rPr>
        <w:t xml:space="preserve"> [3]</w:t>
      </w:r>
      <w:r w:rsidR="008260F9">
        <w:rPr>
          <w:rFonts w:eastAsia="Times New Roman"/>
          <w:bCs/>
          <w:lang w:eastAsia="ru-RU"/>
        </w:rPr>
        <w:t>,</w:t>
      </w:r>
      <w:r w:rsidR="001C419C">
        <w:rPr>
          <w:rFonts w:eastAsia="Times New Roman"/>
          <w:bCs/>
          <w:lang w:eastAsia="ru-RU"/>
        </w:rPr>
        <w:t xml:space="preserve"> нейронной, нечеткой или гибридной</w:t>
      </w:r>
      <w:r w:rsidR="00554D1C" w:rsidRPr="00554D1C">
        <w:rPr>
          <w:rFonts w:eastAsia="Times New Roman"/>
          <w:bCs/>
          <w:lang w:eastAsia="ru-RU"/>
        </w:rPr>
        <w:t xml:space="preserve"> [4]</w:t>
      </w:r>
      <w:r w:rsidR="001C419C">
        <w:rPr>
          <w:rFonts w:eastAsia="Times New Roman"/>
          <w:bCs/>
          <w:lang w:eastAsia="ru-RU"/>
        </w:rPr>
        <w:t>. Конкретный выбор определяется объемом имеющейся предыстории, видом априорной информации, особенностью учета влияющих факторов и возможностью обучения.</w:t>
      </w:r>
    </w:p>
    <w:p w:rsidR="003202D4" w:rsidRDefault="001C419C" w:rsidP="003202D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общем виде м</w:t>
      </w:r>
      <w:r w:rsidR="001A1692" w:rsidRPr="001A1692">
        <w:rPr>
          <w:sz w:val="28"/>
          <w:szCs w:val="28"/>
        </w:rPr>
        <w:t xml:space="preserve">одель </w:t>
      </w:r>
      <w:r>
        <w:rPr>
          <w:sz w:val="28"/>
          <w:szCs w:val="28"/>
        </w:rPr>
        <w:t>можно представить в форме с одним выходным</w:t>
      </w:r>
      <w:r w:rsidR="001A1692" w:rsidRPr="001A1692">
        <w:rPr>
          <w:sz w:val="28"/>
          <w:szCs w:val="28"/>
        </w:rPr>
        <w:t xml:space="preserve"> сигнал</w:t>
      </w:r>
      <w:r>
        <w:rPr>
          <w:sz w:val="28"/>
          <w:szCs w:val="28"/>
        </w:rPr>
        <w:t>ом, зависящим от комбинаци</w:t>
      </w:r>
      <w:r w:rsidR="001A1692" w:rsidRPr="001A1692">
        <w:rPr>
          <w:sz w:val="28"/>
          <w:szCs w:val="28"/>
        </w:rPr>
        <w:t>й прошлых значений выходного и вход</w:t>
      </w:r>
      <w:r w:rsidR="003202D4">
        <w:rPr>
          <w:sz w:val="28"/>
          <w:szCs w:val="28"/>
        </w:rPr>
        <w:t>ных сигналов. У</w:t>
      </w:r>
      <w:r w:rsidR="003202D4" w:rsidRPr="003202D4">
        <w:rPr>
          <w:sz w:val="28"/>
          <w:szCs w:val="28"/>
        </w:rPr>
        <w:t>прощенная формула модели прогнозирования остаточного ресурса изоляции может быть представлена следующим образом</w:t>
      </w:r>
      <w:r w:rsidR="00B97ED2">
        <w:rPr>
          <w:sz w:val="28"/>
          <w:szCs w:val="28"/>
        </w:rPr>
        <w:t xml:space="preserve"> </w:t>
      </w:r>
      <w:r w:rsidR="00554D1C">
        <w:rPr>
          <w:sz w:val="28"/>
          <w:szCs w:val="28"/>
        </w:rPr>
        <w:t>[1-4</w:t>
      </w:r>
      <w:r w:rsidR="00B97ED2" w:rsidRPr="00B97ED2">
        <w:rPr>
          <w:sz w:val="28"/>
          <w:szCs w:val="28"/>
        </w:rPr>
        <w:t>]</w:t>
      </w:r>
      <w:r w:rsidR="003202D4" w:rsidRPr="003202D4">
        <w:rPr>
          <w:sz w:val="28"/>
          <w:szCs w:val="28"/>
        </w:rPr>
        <w:t>:</w:t>
      </w:r>
    </w:p>
    <w:p w:rsidR="00BE3174" w:rsidRPr="00BE3174" w:rsidRDefault="00BE3174" w:rsidP="00B80DBF">
      <w:pPr>
        <w:spacing w:before="120" w:after="120" w:line="240" w:lineRule="auto"/>
        <w:jc w:val="both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t-1</m:t>
                  </m:r>
                </m:e>
              </m:d>
              <m:r>
                <w:rPr>
                  <w:rFonts w:ascii="Cambria Math" w:hAnsi="Cambria Math"/>
                </w:rPr>
                <m:t>,…,y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t-n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t-1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,…,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t-k</m:t>
                  </m:r>
                </m:e>
              </m:d>
            </m:e>
          </m:d>
          <m:r>
            <w:rPr>
              <w:rFonts w:ascii="Cambria Math" w:hAnsi="Cambria Math"/>
            </w:rPr>
            <m:t xml:space="preserve">,   </m:t>
          </m:r>
        </m:oMath>
      </m:oMathPara>
    </w:p>
    <w:p w:rsidR="003202D4" w:rsidRPr="00BE3174" w:rsidRDefault="00BE3174" w:rsidP="00BE3174">
      <w:pPr>
        <w:spacing w:after="0" w:line="240" w:lineRule="auto"/>
        <w:jc w:val="both"/>
        <w:rPr>
          <w:rFonts w:eastAsia="Times New Roman"/>
        </w:rPr>
      </w:pPr>
      <w:r>
        <w:t>г</w:t>
      </w:r>
      <w:r w:rsidR="003202D4" w:rsidRPr="003202D4">
        <w:t>де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y(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3202D4" w:rsidRPr="003202D4">
        <w:t xml:space="preserve"> - остаточный ресурс изоляции в момент времени </w:t>
      </w:r>
      <w:r w:rsidR="003202D4" w:rsidRPr="00BE3174">
        <w:rPr>
          <w:i/>
        </w:rPr>
        <w:t>t</w:t>
      </w:r>
      <w:r w:rsidR="003202D4">
        <w:t>;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i</m:t>
            </m:r>
          </m:e>
        </m:d>
      </m:oMath>
      <w:r>
        <w:t xml:space="preserve"> - прошлые значения</w:t>
      </w:r>
      <w:r w:rsidR="003202D4" w:rsidRPr="003202D4">
        <w:t xml:space="preserve"> остаточного ресурса изоляции</w:t>
      </w:r>
      <w:r w:rsidR="003202D4">
        <w:t>;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- прошлые значения вектора входных параметров</w:t>
      </w:r>
      <w:r w:rsidR="003202D4" w:rsidRPr="003202D4">
        <w:t xml:space="preserve"> </w:t>
      </w:r>
      <w:r>
        <w:t>(например, температуры, влажности, напряжения</w:t>
      </w:r>
      <w:r w:rsidR="003202D4" w:rsidRPr="003202D4">
        <w:t>, ток, коэффициент</w:t>
      </w:r>
      <w:r>
        <w:t>а</w:t>
      </w:r>
      <w:r w:rsidR="003202D4" w:rsidRPr="003202D4">
        <w:t xml:space="preserve"> абсорбции, индекс</w:t>
      </w:r>
      <w:r>
        <w:t>а</w:t>
      </w:r>
      <w:r w:rsidR="003202D4" w:rsidRPr="003202D4">
        <w:t xml:space="preserve"> поляризации, коэффициент диэлектрического разряда</w:t>
      </w:r>
      <w:r>
        <w:t xml:space="preserve"> и т.п.</w:t>
      </w:r>
      <w:r w:rsidR="003202D4" w:rsidRPr="003202D4">
        <w:t>)</w:t>
      </w:r>
      <w:r w:rsidR="003202D4">
        <w:t>;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="006416FB" w:rsidRPr="003202D4">
        <w:t xml:space="preserve"> </w:t>
      </w:r>
      <w:r>
        <w:t>– функциональная зависимость</w:t>
      </w:r>
      <w:r w:rsidR="003202D4" w:rsidRPr="003202D4">
        <w:t>,</w:t>
      </w:r>
      <w:r>
        <w:t xml:space="preserve"> определяющая тип использованной модели.</w:t>
      </w:r>
    </w:p>
    <w:p w:rsidR="001B1691" w:rsidRPr="001B1691" w:rsidRDefault="008260F9" w:rsidP="001A169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</w:t>
      </w:r>
      <w:r w:rsidRPr="008260F9">
        <w:rPr>
          <w:rFonts w:eastAsia="Times New Roman"/>
          <w:b/>
          <w:bCs/>
          <w:lang w:eastAsia="ru-RU"/>
        </w:rPr>
        <w:t>араметрическая идентификация</w:t>
      </w:r>
      <w:r>
        <w:rPr>
          <w:rFonts w:eastAsia="Times New Roman"/>
          <w:b/>
          <w:bCs/>
          <w:lang w:eastAsia="ru-RU"/>
        </w:rPr>
        <w:t xml:space="preserve"> с</w:t>
      </w:r>
      <w:r w:rsidRPr="008260F9">
        <w:rPr>
          <w:rFonts w:eastAsia="Times New Roman"/>
          <w:b/>
          <w:bCs/>
          <w:lang w:eastAsia="ru-RU"/>
        </w:rPr>
        <w:t xml:space="preserve"> обучением и оценкой качества модели</w:t>
      </w:r>
      <w:r>
        <w:rPr>
          <w:rFonts w:eastAsia="Times New Roman"/>
          <w:b/>
          <w:bCs/>
          <w:lang w:eastAsia="ru-RU"/>
        </w:rPr>
        <w:t xml:space="preserve"> </w:t>
      </w:r>
      <w:r w:rsidRPr="008260F9">
        <w:rPr>
          <w:rFonts w:eastAsia="Times New Roman"/>
          <w:bCs/>
          <w:lang w:eastAsia="ru-RU"/>
        </w:rPr>
        <w:t xml:space="preserve">подразумевает </w:t>
      </w:r>
      <w:r>
        <w:rPr>
          <w:rFonts w:eastAsia="Times New Roman"/>
          <w:bCs/>
          <w:lang w:eastAsia="ru-RU"/>
        </w:rPr>
        <w:t xml:space="preserve">настройку (обучение) модели по конкретным данным предыстории с </w:t>
      </w:r>
      <w:r>
        <w:t>оценкой точности и эффективности</w:t>
      </w:r>
      <w:r w:rsidRPr="001A1692">
        <w:t xml:space="preserve"> модели</w:t>
      </w:r>
      <w:r>
        <w:t xml:space="preserve"> по показателям качества</w:t>
      </w:r>
      <w:r w:rsidRPr="001A1692">
        <w:t xml:space="preserve"> с </w:t>
      </w:r>
      <w:r>
        <w:t>использованием средней абсолютной ошибки (MAE), средней квадратической ошибки</w:t>
      </w:r>
      <w:r w:rsidRPr="001A1692">
        <w:t xml:space="preserve"> (MSE), коэффициент</w:t>
      </w:r>
      <w:r>
        <w:t>а</w:t>
      </w:r>
      <w:r w:rsidRPr="001A1692">
        <w:t xml:space="preserve"> детерминации (R-squared) и</w:t>
      </w:r>
      <w:r>
        <w:t xml:space="preserve"> других</w:t>
      </w:r>
      <w:r w:rsidRPr="001A1692">
        <w:t>.</w:t>
      </w:r>
    </w:p>
    <w:p w:rsidR="001B1691" w:rsidRPr="001B1691" w:rsidRDefault="001B1691" w:rsidP="0051109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B1691">
        <w:rPr>
          <w:rFonts w:eastAsia="Times New Roman"/>
          <w:b/>
          <w:bCs/>
          <w:lang w:eastAsia="ru-RU"/>
        </w:rPr>
        <w:t>Развертывание модели</w:t>
      </w:r>
      <w:r w:rsidR="002F2932">
        <w:rPr>
          <w:rFonts w:eastAsia="Times New Roman"/>
          <w:b/>
          <w:bCs/>
          <w:lang w:eastAsia="ru-RU"/>
        </w:rPr>
        <w:t xml:space="preserve"> </w:t>
      </w:r>
      <w:r w:rsidR="002F2932">
        <w:rPr>
          <w:rFonts w:eastAsia="Times New Roman"/>
          <w:bCs/>
          <w:lang w:eastAsia="ru-RU"/>
        </w:rPr>
        <w:t xml:space="preserve">подразумевает </w:t>
      </w:r>
      <w:r w:rsidR="00511092">
        <w:rPr>
          <w:rFonts w:eastAsia="Times New Roman"/>
          <w:bCs/>
          <w:lang w:eastAsia="ru-RU"/>
        </w:rPr>
        <w:t xml:space="preserve">реализацию </w:t>
      </w:r>
      <w:r w:rsidR="00511092">
        <w:rPr>
          <w:rFonts w:eastAsia="Times New Roman"/>
          <w:lang w:eastAsia="ru-RU"/>
        </w:rPr>
        <w:t>обученной модели</w:t>
      </w:r>
      <w:r w:rsidRPr="001B1691">
        <w:rPr>
          <w:rFonts w:eastAsia="Times New Roman"/>
          <w:lang w:eastAsia="ru-RU"/>
        </w:rPr>
        <w:t xml:space="preserve"> в </w:t>
      </w:r>
      <w:r w:rsidR="00511092">
        <w:rPr>
          <w:rFonts w:eastAsia="Times New Roman"/>
          <w:lang w:eastAsia="ru-RU"/>
        </w:rPr>
        <w:t>форме программы</w:t>
      </w:r>
      <w:r w:rsidRPr="001B1691">
        <w:rPr>
          <w:rFonts w:eastAsia="Times New Roman"/>
          <w:lang w:eastAsia="ru-RU"/>
        </w:rPr>
        <w:t xml:space="preserve"> прогн</w:t>
      </w:r>
      <w:r w:rsidR="00754BDB">
        <w:rPr>
          <w:rFonts w:eastAsia="Times New Roman"/>
          <w:lang w:eastAsia="ru-RU"/>
        </w:rPr>
        <w:t xml:space="preserve">озирования остаточного ресурса </w:t>
      </w:r>
      <w:r w:rsidR="00754BDB" w:rsidRPr="00554047">
        <w:rPr>
          <w:rFonts w:eastAsia="Times New Roman"/>
          <w:lang w:eastAsia="ru-RU"/>
        </w:rPr>
        <w:t>межкорпусной изоляции асинхронного двигателя</w:t>
      </w:r>
      <w:r w:rsidR="00511092">
        <w:rPr>
          <w:rFonts w:eastAsia="Times New Roman"/>
          <w:lang w:eastAsia="ru-RU"/>
        </w:rPr>
        <w:t xml:space="preserve"> с использованием прогнозируемых значений</w:t>
      </w:r>
      <w:r w:rsidRPr="001B1691">
        <w:rPr>
          <w:rFonts w:eastAsia="Times New Roman"/>
          <w:lang w:eastAsia="ru-RU"/>
        </w:rPr>
        <w:t xml:space="preserve"> оставшегося срока службы изоляции </w:t>
      </w:r>
      <w:r w:rsidR="00511092">
        <w:rPr>
          <w:rFonts w:eastAsia="Times New Roman"/>
          <w:lang w:eastAsia="ru-RU"/>
        </w:rPr>
        <w:t>для</w:t>
      </w:r>
      <w:r w:rsidRPr="001B1691">
        <w:rPr>
          <w:rFonts w:eastAsia="Times New Roman"/>
          <w:lang w:eastAsia="ru-RU"/>
        </w:rPr>
        <w:t xml:space="preserve"> планирования обслуживания</w:t>
      </w:r>
      <w:r w:rsidR="00511092">
        <w:rPr>
          <w:rFonts w:eastAsia="Times New Roman"/>
          <w:lang w:eastAsia="ru-RU"/>
        </w:rPr>
        <w:t xml:space="preserve"> и ремонтов</w:t>
      </w:r>
      <w:r w:rsidRPr="001B1691">
        <w:rPr>
          <w:rFonts w:eastAsia="Times New Roman"/>
          <w:lang w:eastAsia="ru-RU"/>
        </w:rPr>
        <w:t xml:space="preserve">. </w:t>
      </w:r>
    </w:p>
    <w:p w:rsidR="006A41EE" w:rsidRDefault="006A41EE" w:rsidP="001A169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54047">
        <w:rPr>
          <w:rFonts w:eastAsia="Times New Roman"/>
          <w:lang w:eastAsia="ru-RU"/>
        </w:rPr>
        <w:t xml:space="preserve">Предложенный </w:t>
      </w:r>
      <w:r w:rsidR="00511092" w:rsidRPr="008260F9">
        <w:rPr>
          <w:rFonts w:eastAsia="Times New Roman"/>
          <w:b/>
          <w:bCs/>
          <w:lang w:eastAsia="ru-RU"/>
        </w:rPr>
        <w:t>алгоритм построения модели прогнозирования</w:t>
      </w:r>
      <w:r w:rsidR="00511092">
        <w:rPr>
          <w:rFonts w:eastAsia="Times New Roman"/>
          <w:lang w:eastAsia="ru-RU"/>
        </w:rPr>
        <w:t xml:space="preserve"> </w:t>
      </w:r>
      <w:r w:rsidRPr="00554047">
        <w:rPr>
          <w:rFonts w:eastAsia="Times New Roman"/>
          <w:lang w:eastAsia="ru-RU"/>
        </w:rPr>
        <w:t xml:space="preserve">остаточного ресурса изоляции тягового двигателя электровоза </w:t>
      </w:r>
      <w:r w:rsidR="00511092">
        <w:rPr>
          <w:rFonts w:eastAsia="Times New Roman"/>
          <w:lang w:eastAsia="ru-RU"/>
        </w:rPr>
        <w:t>обладает следующими отличиями</w:t>
      </w:r>
      <w:r w:rsidRPr="00554047">
        <w:rPr>
          <w:rFonts w:eastAsia="Times New Roman"/>
          <w:lang w:eastAsia="ru-RU"/>
        </w:rPr>
        <w:t xml:space="preserve"> и преимуществ</w:t>
      </w:r>
      <w:r w:rsidR="00511092">
        <w:rPr>
          <w:rFonts w:eastAsia="Times New Roman"/>
          <w:lang w:eastAsia="ru-RU"/>
        </w:rPr>
        <w:t>ами</w:t>
      </w:r>
      <w:r w:rsidRPr="00554047">
        <w:rPr>
          <w:rFonts w:eastAsia="Times New Roman"/>
          <w:lang w:eastAsia="ru-RU"/>
        </w:rPr>
        <w:t>:</w:t>
      </w:r>
    </w:p>
    <w:p w:rsidR="00511092" w:rsidRDefault="00511092" w:rsidP="00511092">
      <w:pPr>
        <w:pStyle w:val="a8"/>
        <w:numPr>
          <w:ilvl w:val="0"/>
          <w:numId w:val="20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реализация этапа инженерии признаков позволяет с применением методов кластерного анализа, распознавания образов, компонентного анализа выявлять малоинформативные измеренные признаки, тем самым снижая порядок</w:t>
      </w:r>
      <w:r w:rsidR="00434F66">
        <w:rPr>
          <w:rFonts w:eastAsia="Times New Roman"/>
          <w:lang w:eastAsia="ru-RU"/>
        </w:rPr>
        <w:t xml:space="preserve"> модели</w:t>
      </w:r>
      <w:r>
        <w:rPr>
          <w:rFonts w:eastAsia="Times New Roman"/>
          <w:lang w:eastAsia="ru-RU"/>
        </w:rPr>
        <w:t xml:space="preserve"> и исключая возникновение некорректностей при идентификации модели. </w:t>
      </w:r>
    </w:p>
    <w:p w:rsidR="00511092" w:rsidRDefault="00511092" w:rsidP="00511092">
      <w:pPr>
        <w:pStyle w:val="a8"/>
        <w:numPr>
          <w:ilvl w:val="0"/>
          <w:numId w:val="20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</w:t>
      </w:r>
      <w:r w:rsidR="00D64ADF">
        <w:rPr>
          <w:rFonts w:eastAsia="Times New Roman"/>
          <w:lang w:eastAsia="ru-RU"/>
        </w:rPr>
        <w:t>спользуемый</w:t>
      </w:r>
      <w:r>
        <w:rPr>
          <w:rFonts w:eastAsia="Times New Roman"/>
          <w:lang w:eastAsia="ru-RU"/>
        </w:rPr>
        <w:t xml:space="preserve"> набор типов </w:t>
      </w:r>
      <w:r w:rsidR="00D64ADF">
        <w:rPr>
          <w:rFonts w:eastAsia="Times New Roman"/>
          <w:lang w:eastAsia="ru-RU"/>
        </w:rPr>
        <w:t>реализуемых моделей прогноза позволяет наилучшим образом учесть особенность имеющейся априорной информации, как числовой, так и логико-описательной, характерной для отчетов технического обслуживания двигателей.</w:t>
      </w:r>
    </w:p>
    <w:p w:rsidR="00D64ADF" w:rsidRPr="00511092" w:rsidRDefault="00D64ADF" w:rsidP="00511092">
      <w:pPr>
        <w:pStyle w:val="a8"/>
        <w:numPr>
          <w:ilvl w:val="0"/>
          <w:numId w:val="20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применение моделей искусственного интеллекта (нейронных, нечетких, комбинированных) позволяет уйти от неопределенностей возникающих при </w:t>
      </w:r>
      <w:r w:rsidR="00434F66">
        <w:rPr>
          <w:rFonts w:eastAsia="Times New Roman"/>
          <w:lang w:eastAsia="ru-RU"/>
        </w:rPr>
        <w:t>идентификации</w:t>
      </w:r>
      <w:r>
        <w:rPr>
          <w:rFonts w:eastAsia="Times New Roman"/>
          <w:lang w:eastAsia="ru-RU"/>
        </w:rPr>
        <w:t xml:space="preserve"> регрессионных прогнозных моделей при малом объеме предыстории.</w:t>
      </w:r>
    </w:p>
    <w:p w:rsidR="00F54DC1" w:rsidRDefault="004D2AE4" w:rsidP="001A169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Предполагается и</w:t>
      </w:r>
      <w:r w:rsidR="00F54DC1" w:rsidRPr="001B1691">
        <w:rPr>
          <w:rFonts w:eastAsia="Times New Roman"/>
          <w:lang w:eastAsia="ru-RU"/>
        </w:rPr>
        <w:t xml:space="preserve">спользование </w:t>
      </w:r>
      <w:r>
        <w:rPr>
          <w:rFonts w:eastAsia="Times New Roman"/>
          <w:lang w:eastAsia="ru-RU"/>
        </w:rPr>
        <w:t>рассмотренного</w:t>
      </w:r>
      <w:r w:rsidR="00F54DC1" w:rsidRPr="001B1691">
        <w:rPr>
          <w:rFonts w:eastAsia="Times New Roman"/>
          <w:lang w:eastAsia="ru-RU"/>
        </w:rPr>
        <w:t xml:space="preserve"> алгоритма </w:t>
      </w:r>
      <w:r>
        <w:rPr>
          <w:rFonts w:eastAsia="Times New Roman"/>
          <w:lang w:eastAsia="ru-RU"/>
        </w:rPr>
        <w:t>для прогнозирования остаточного</w:t>
      </w:r>
      <w:r w:rsidR="00F54DC1" w:rsidRPr="001B1691">
        <w:rPr>
          <w:rFonts w:eastAsia="Times New Roman"/>
          <w:lang w:eastAsia="ru-RU"/>
        </w:rPr>
        <w:t xml:space="preserve"> ресурс</w:t>
      </w:r>
      <w:r>
        <w:rPr>
          <w:rFonts w:eastAsia="Times New Roman"/>
          <w:lang w:eastAsia="ru-RU"/>
        </w:rPr>
        <w:t>а изоляции тяговых двигателей при техническом обслуживании</w:t>
      </w:r>
      <w:r w:rsidR="00F54DC1" w:rsidRPr="001B16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на предприятиях железнодорожного транспорта</w:t>
      </w:r>
      <w:r w:rsidR="00F54DC1" w:rsidRPr="001B1691">
        <w:rPr>
          <w:rFonts w:eastAsia="Times New Roman"/>
          <w:lang w:eastAsia="ru-RU"/>
        </w:rPr>
        <w:t>.</w:t>
      </w:r>
    </w:p>
    <w:p w:rsidR="007A30D5" w:rsidRPr="00F54DC1" w:rsidRDefault="007A30D5" w:rsidP="0045426B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6A41EE" w:rsidRDefault="00E33702" w:rsidP="0045426B">
      <w:pPr>
        <w:spacing w:after="0" w:line="240" w:lineRule="auto"/>
        <w:ind w:firstLine="709"/>
      </w:pPr>
      <w:r>
        <w:t>Литература</w:t>
      </w:r>
    </w:p>
    <w:p w:rsidR="00E33702" w:rsidRPr="00E33702" w:rsidRDefault="00E33702" w:rsidP="0045426B">
      <w:pPr>
        <w:numPr>
          <w:ilvl w:val="0"/>
          <w:numId w:val="14"/>
        </w:numPr>
        <w:spacing w:after="0" w:line="240" w:lineRule="auto"/>
        <w:ind w:left="357" w:firstLine="709"/>
        <w:rPr>
          <w:rFonts w:eastAsia="Times New Roman"/>
          <w:sz w:val="24"/>
          <w:szCs w:val="24"/>
          <w:lang w:eastAsia="ru-RU"/>
        </w:rPr>
      </w:pPr>
      <w:r w:rsidRPr="00E33702">
        <w:rPr>
          <w:rFonts w:eastAsia="Times New Roman"/>
          <w:sz w:val="24"/>
          <w:szCs w:val="24"/>
          <w:lang w:eastAsia="ru-RU"/>
        </w:rPr>
        <w:t>Курносенко В.И. (ред.) Машинное обучение и прогнозирование в задачах технической диагностики. - М.: Изд-во МГТУ им. Н.Э. Баумана, 2017. - 320 с.</w:t>
      </w:r>
    </w:p>
    <w:p w:rsidR="00E33702" w:rsidRDefault="00E33702" w:rsidP="0045426B">
      <w:pPr>
        <w:numPr>
          <w:ilvl w:val="0"/>
          <w:numId w:val="14"/>
        </w:numPr>
        <w:spacing w:after="0" w:line="240" w:lineRule="auto"/>
        <w:ind w:left="357" w:firstLine="709"/>
        <w:rPr>
          <w:rFonts w:eastAsia="Times New Roman"/>
          <w:sz w:val="24"/>
          <w:szCs w:val="24"/>
          <w:lang w:eastAsia="ru-RU"/>
        </w:rPr>
      </w:pPr>
      <w:r w:rsidRPr="00E33702">
        <w:rPr>
          <w:rFonts w:eastAsia="Times New Roman"/>
          <w:sz w:val="24"/>
          <w:szCs w:val="24"/>
          <w:lang w:eastAsia="ru-RU"/>
        </w:rPr>
        <w:t>Куликов А.И. (ред.) Прогнозирование остаточного ресурса технических систем. - М.: Изд-во МГТУ им. Н.Э. Баумана, 2015. - 240 с.</w:t>
      </w:r>
    </w:p>
    <w:p w:rsidR="00434F66" w:rsidRPr="00434F66" w:rsidRDefault="00434F66" w:rsidP="00434F66">
      <w:pPr>
        <w:numPr>
          <w:ilvl w:val="0"/>
          <w:numId w:val="14"/>
        </w:numPr>
        <w:spacing w:after="0" w:line="240" w:lineRule="auto"/>
        <w:ind w:left="357" w:firstLine="709"/>
        <w:rPr>
          <w:rFonts w:eastAsia="Times New Roman"/>
          <w:sz w:val="24"/>
          <w:szCs w:val="24"/>
          <w:lang w:eastAsia="ru-RU"/>
        </w:rPr>
      </w:pPr>
      <w:r w:rsidRPr="00434F66">
        <w:rPr>
          <w:sz w:val="24"/>
          <w:szCs w:val="24"/>
        </w:rPr>
        <w:t>Седов А.В. Моделирование объектов с дискретно-распределенными параметрами: декомпозиционный подход. М.: Наука, 2010. 438 с.</w:t>
      </w:r>
    </w:p>
    <w:p w:rsidR="00E33702" w:rsidRPr="007A30D5" w:rsidRDefault="00E33702" w:rsidP="0045426B">
      <w:pPr>
        <w:numPr>
          <w:ilvl w:val="0"/>
          <w:numId w:val="14"/>
        </w:numPr>
        <w:spacing w:after="0" w:line="240" w:lineRule="auto"/>
        <w:ind w:left="357" w:firstLine="709"/>
        <w:rPr>
          <w:rFonts w:eastAsia="Times New Roman"/>
          <w:sz w:val="24"/>
          <w:szCs w:val="24"/>
          <w:lang w:val="en-US" w:eastAsia="ru-RU"/>
        </w:rPr>
      </w:pPr>
      <w:r w:rsidRPr="00E33702">
        <w:rPr>
          <w:rFonts w:eastAsia="Times New Roman"/>
          <w:sz w:val="24"/>
          <w:szCs w:val="24"/>
          <w:lang w:val="en-US" w:eastAsia="ru-RU"/>
        </w:rPr>
        <w:t>Zhang Y. et al. A Deep Learning Approach for Predicting the Remaining Useful Life of Industrial Equipment // IEEE Transactions on Industrial Informatics. - 2019. - Vol. 15. - No. 4. - P. 1930-1939.</w:t>
      </w:r>
    </w:p>
    <w:p w:rsidR="007A30D5" w:rsidRPr="00E33702" w:rsidRDefault="007A30D5" w:rsidP="007A30D5">
      <w:pPr>
        <w:spacing w:after="0" w:line="240" w:lineRule="auto"/>
        <w:ind w:left="1066"/>
        <w:rPr>
          <w:rFonts w:eastAsia="Times New Roman"/>
          <w:sz w:val="24"/>
          <w:szCs w:val="24"/>
          <w:lang w:val="en-US" w:eastAsia="ru-RU"/>
        </w:rPr>
      </w:pPr>
    </w:p>
    <w:p w:rsidR="001D1DE1" w:rsidRDefault="00554D1C" w:rsidP="0045426B">
      <w:pPr>
        <w:spacing w:after="0" w:line="240" w:lineRule="auto"/>
        <w:jc w:val="center"/>
        <w:rPr>
          <w:rStyle w:val="rynqvb"/>
          <w:lang w:val="en"/>
        </w:rPr>
      </w:pPr>
      <w:r>
        <w:rPr>
          <w:rStyle w:val="rynqvb"/>
          <w:lang w:val="en"/>
        </w:rPr>
        <w:t>DEVELOPMENT OF AN ALGORITHM AND MODEL FOR PREDICTING THE RESIDUAL RESOURCE OF INSULATION OF AN ASYNCHRONOUS MOTOR</w:t>
      </w:r>
    </w:p>
    <w:p w:rsidR="00554D1C" w:rsidRPr="00542BF5" w:rsidRDefault="00554D1C" w:rsidP="0045426B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p w:rsidR="001D1DE1" w:rsidRPr="00542BF5" w:rsidRDefault="001D1DE1" w:rsidP="0045426B">
      <w:pPr>
        <w:spacing w:after="0" w:line="240" w:lineRule="auto"/>
        <w:jc w:val="center"/>
        <w:rPr>
          <w:lang w:val="en-US"/>
        </w:rPr>
      </w:pPr>
      <w:r w:rsidRPr="00542BF5">
        <w:rPr>
          <w:lang w:val="en-US"/>
        </w:rPr>
        <w:t>A. V. Sedov, N. V. Verbin</w:t>
      </w:r>
    </w:p>
    <w:p w:rsidR="001D1DE1" w:rsidRDefault="001D1DE1" w:rsidP="009F14EB">
      <w:pPr>
        <w:spacing w:before="120" w:after="0" w:line="240" w:lineRule="auto"/>
        <w:jc w:val="center"/>
        <w:rPr>
          <w:sz w:val="24"/>
          <w:szCs w:val="24"/>
          <w:shd w:val="clear" w:color="auto" w:fill="FFFFFF"/>
          <w:lang w:val="en-US"/>
        </w:rPr>
      </w:pPr>
      <w:r w:rsidRPr="00542BF5">
        <w:rPr>
          <w:sz w:val="24"/>
          <w:szCs w:val="24"/>
          <w:shd w:val="clear" w:color="auto" w:fill="FFFFFF"/>
          <w:lang w:val="en-US"/>
        </w:rPr>
        <w:t>Platov South-Russian State Polytechnic University (NPI)</w:t>
      </w:r>
    </w:p>
    <w:p w:rsidR="009F14EB" w:rsidRPr="00542BF5" w:rsidRDefault="009F14EB" w:rsidP="0045426B">
      <w:pPr>
        <w:spacing w:after="0" w:line="240" w:lineRule="auto"/>
        <w:jc w:val="center"/>
        <w:rPr>
          <w:sz w:val="24"/>
          <w:szCs w:val="24"/>
          <w:shd w:val="clear" w:color="auto" w:fill="FFFFFF"/>
          <w:lang w:val="en-US"/>
        </w:rPr>
      </w:pPr>
    </w:p>
    <w:p w:rsidR="001D1DE1" w:rsidRPr="00542BF5" w:rsidRDefault="001D1DE1" w:rsidP="00554D1C">
      <w:pPr>
        <w:spacing w:after="0" w:line="240" w:lineRule="auto"/>
        <w:ind w:firstLine="709"/>
        <w:jc w:val="both"/>
        <w:rPr>
          <w:lang w:val="en-US"/>
        </w:rPr>
      </w:pPr>
      <w:r w:rsidRPr="00542BF5">
        <w:rPr>
          <w:sz w:val="24"/>
          <w:szCs w:val="24"/>
          <w:lang w:val="en-US"/>
        </w:rPr>
        <w:t xml:space="preserve">Abstract. </w:t>
      </w:r>
      <w:r w:rsidR="00554D1C" w:rsidRPr="00554D1C">
        <w:rPr>
          <w:sz w:val="24"/>
          <w:szCs w:val="24"/>
          <w:lang w:val="en"/>
        </w:rPr>
        <w:t>This article discusses the development of an algorithm and model for predicting the residual life of traction motor insulation of an electric locomotive based on measured values ​​of the absorption coefficient, polarization index and related parameters. The paper describes the stages of the algorithm for constructing a model for predicting the residual life of traction motor insulation, and identifies advantages over traditional methods.</w:t>
      </w:r>
    </w:p>
    <w:sectPr w:rsidR="001D1DE1" w:rsidRPr="00542BF5" w:rsidSect="00B15354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0E" w:rsidRDefault="00F8180E" w:rsidP="00B15354">
      <w:pPr>
        <w:spacing w:after="0" w:line="240" w:lineRule="auto"/>
      </w:pPr>
      <w:r>
        <w:separator/>
      </w:r>
    </w:p>
  </w:endnote>
  <w:endnote w:type="continuationSeparator" w:id="0">
    <w:p w:rsidR="00F8180E" w:rsidRDefault="00F8180E" w:rsidP="00B1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0E" w:rsidRDefault="00F8180E" w:rsidP="00B15354">
      <w:pPr>
        <w:spacing w:after="0" w:line="240" w:lineRule="auto"/>
      </w:pPr>
      <w:r>
        <w:separator/>
      </w:r>
    </w:p>
  </w:footnote>
  <w:footnote w:type="continuationSeparator" w:id="0">
    <w:p w:rsidR="00F8180E" w:rsidRDefault="00F8180E" w:rsidP="00B15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52EF"/>
    <w:multiLevelType w:val="multilevel"/>
    <w:tmpl w:val="B892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F0ABD"/>
    <w:multiLevelType w:val="multilevel"/>
    <w:tmpl w:val="C73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D2650"/>
    <w:multiLevelType w:val="multilevel"/>
    <w:tmpl w:val="F4BA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447A7"/>
    <w:multiLevelType w:val="multilevel"/>
    <w:tmpl w:val="08B2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B3299"/>
    <w:multiLevelType w:val="multilevel"/>
    <w:tmpl w:val="B36C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42FE7"/>
    <w:multiLevelType w:val="multilevel"/>
    <w:tmpl w:val="DF58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20B21"/>
    <w:multiLevelType w:val="multilevel"/>
    <w:tmpl w:val="5AB8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F4CCE"/>
    <w:multiLevelType w:val="hybridMultilevel"/>
    <w:tmpl w:val="A3AC8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8A300E"/>
    <w:multiLevelType w:val="multilevel"/>
    <w:tmpl w:val="C73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4668B"/>
    <w:multiLevelType w:val="multilevel"/>
    <w:tmpl w:val="4176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145EF"/>
    <w:multiLevelType w:val="multilevel"/>
    <w:tmpl w:val="5CD6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B2284"/>
    <w:multiLevelType w:val="multilevel"/>
    <w:tmpl w:val="C73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50CA2"/>
    <w:multiLevelType w:val="multilevel"/>
    <w:tmpl w:val="87E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C0424"/>
    <w:multiLevelType w:val="multilevel"/>
    <w:tmpl w:val="FB28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B66DF"/>
    <w:multiLevelType w:val="multilevel"/>
    <w:tmpl w:val="AFCA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C01E5E"/>
    <w:multiLevelType w:val="multilevel"/>
    <w:tmpl w:val="7442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96232A"/>
    <w:multiLevelType w:val="multilevel"/>
    <w:tmpl w:val="5F6A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03900"/>
    <w:multiLevelType w:val="hybridMultilevel"/>
    <w:tmpl w:val="F02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9262E"/>
    <w:multiLevelType w:val="multilevel"/>
    <w:tmpl w:val="BDB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65506"/>
    <w:multiLevelType w:val="hybridMultilevel"/>
    <w:tmpl w:val="0988F7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97013D7"/>
    <w:multiLevelType w:val="multilevel"/>
    <w:tmpl w:val="8722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16"/>
  </w:num>
  <w:num w:numId="11">
    <w:abstractNumId w:val="4"/>
  </w:num>
  <w:num w:numId="12">
    <w:abstractNumId w:val="0"/>
  </w:num>
  <w:num w:numId="13">
    <w:abstractNumId w:val="19"/>
  </w:num>
  <w:num w:numId="14">
    <w:abstractNumId w:val="2"/>
  </w:num>
  <w:num w:numId="15">
    <w:abstractNumId w:val="10"/>
  </w:num>
  <w:num w:numId="16">
    <w:abstractNumId w:val="9"/>
  </w:num>
  <w:num w:numId="17">
    <w:abstractNumId w:val="20"/>
  </w:num>
  <w:num w:numId="18">
    <w:abstractNumId w:val="18"/>
  </w:num>
  <w:num w:numId="19">
    <w:abstractNumId w:val="6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formsDesign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50"/>
    <w:rsid w:val="000012FD"/>
    <w:rsid w:val="0005520F"/>
    <w:rsid w:val="000A4C85"/>
    <w:rsid w:val="00127A6C"/>
    <w:rsid w:val="001A1692"/>
    <w:rsid w:val="001B1691"/>
    <w:rsid w:val="001B5929"/>
    <w:rsid w:val="001B7A68"/>
    <w:rsid w:val="001C419C"/>
    <w:rsid w:val="001D1DE1"/>
    <w:rsid w:val="00233EE4"/>
    <w:rsid w:val="00250942"/>
    <w:rsid w:val="00293309"/>
    <w:rsid w:val="002C15FB"/>
    <w:rsid w:val="002F2932"/>
    <w:rsid w:val="003202D4"/>
    <w:rsid w:val="00332749"/>
    <w:rsid w:val="0036695C"/>
    <w:rsid w:val="003F0372"/>
    <w:rsid w:val="003F0414"/>
    <w:rsid w:val="004134F4"/>
    <w:rsid w:val="00434F66"/>
    <w:rsid w:val="0045426B"/>
    <w:rsid w:val="004647B0"/>
    <w:rsid w:val="0049633E"/>
    <w:rsid w:val="004A0E4B"/>
    <w:rsid w:val="004A4519"/>
    <w:rsid w:val="004D2AE4"/>
    <w:rsid w:val="004D364E"/>
    <w:rsid w:val="004E04D9"/>
    <w:rsid w:val="00511092"/>
    <w:rsid w:val="0053680C"/>
    <w:rsid w:val="00542BF5"/>
    <w:rsid w:val="00545102"/>
    <w:rsid w:val="00554D1C"/>
    <w:rsid w:val="005738BF"/>
    <w:rsid w:val="00582242"/>
    <w:rsid w:val="005C1516"/>
    <w:rsid w:val="005D1581"/>
    <w:rsid w:val="006244B7"/>
    <w:rsid w:val="006416FB"/>
    <w:rsid w:val="006A41EE"/>
    <w:rsid w:val="00750498"/>
    <w:rsid w:val="00754BDB"/>
    <w:rsid w:val="00784998"/>
    <w:rsid w:val="007978D1"/>
    <w:rsid w:val="007A30D5"/>
    <w:rsid w:val="007C5B2F"/>
    <w:rsid w:val="007F0973"/>
    <w:rsid w:val="00811EA5"/>
    <w:rsid w:val="008260F9"/>
    <w:rsid w:val="0085087A"/>
    <w:rsid w:val="008B7150"/>
    <w:rsid w:val="008C4865"/>
    <w:rsid w:val="00970949"/>
    <w:rsid w:val="009C02CF"/>
    <w:rsid w:val="009F14EB"/>
    <w:rsid w:val="00A44451"/>
    <w:rsid w:val="00A57D5E"/>
    <w:rsid w:val="00AE0DE7"/>
    <w:rsid w:val="00B12602"/>
    <w:rsid w:val="00B15354"/>
    <w:rsid w:val="00B80DBF"/>
    <w:rsid w:val="00B953C4"/>
    <w:rsid w:val="00B97ED2"/>
    <w:rsid w:val="00BE3174"/>
    <w:rsid w:val="00C35A58"/>
    <w:rsid w:val="00C560D8"/>
    <w:rsid w:val="00C766DF"/>
    <w:rsid w:val="00CE6CD9"/>
    <w:rsid w:val="00D442D6"/>
    <w:rsid w:val="00D64ADF"/>
    <w:rsid w:val="00D9000B"/>
    <w:rsid w:val="00E33702"/>
    <w:rsid w:val="00E6072D"/>
    <w:rsid w:val="00EB7672"/>
    <w:rsid w:val="00F37AC3"/>
    <w:rsid w:val="00F52EB6"/>
    <w:rsid w:val="00F54DC1"/>
    <w:rsid w:val="00F8180E"/>
    <w:rsid w:val="00FA3DA6"/>
    <w:rsid w:val="00F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30F92A0"/>
  <w15:docId w15:val="{91BBF177-8981-41CD-BA38-A108D66D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1E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354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1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354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1535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9330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327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32749"/>
    <w:rPr>
      <w:b/>
      <w:bCs/>
    </w:rPr>
  </w:style>
  <w:style w:type="character" w:styleId="ab">
    <w:name w:val="Placeholder Text"/>
    <w:basedOn w:val="a0"/>
    <w:uiPriority w:val="99"/>
    <w:semiHidden/>
    <w:rsid w:val="00CE6CD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E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6CD9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a0"/>
    <w:rsid w:val="00CE6CD9"/>
  </w:style>
  <w:style w:type="character" w:customStyle="1" w:styleId="mord">
    <w:name w:val="mord"/>
    <w:basedOn w:val="a0"/>
    <w:rsid w:val="00CE6CD9"/>
  </w:style>
  <w:style w:type="character" w:customStyle="1" w:styleId="vlist-s">
    <w:name w:val="vlist-s"/>
    <w:basedOn w:val="a0"/>
    <w:rsid w:val="00CE6CD9"/>
  </w:style>
  <w:style w:type="paragraph" w:styleId="ae">
    <w:name w:val="Body Text"/>
    <w:basedOn w:val="a"/>
    <w:link w:val="af"/>
    <w:autoRedefine/>
    <w:unhideWhenUsed/>
    <w:qFormat/>
    <w:rsid w:val="00434F66"/>
    <w:pPr>
      <w:spacing w:after="0" w:line="240" w:lineRule="auto"/>
      <w:ind w:left="709"/>
      <w:jc w:val="both"/>
    </w:pPr>
    <w:rPr>
      <w:rFonts w:eastAsia="Times New Roman"/>
      <w:bCs/>
      <w:kern w:val="2"/>
      <w:sz w:val="24"/>
      <w:lang w:eastAsia="ru-RU"/>
    </w:rPr>
  </w:style>
  <w:style w:type="character" w:customStyle="1" w:styleId="af">
    <w:name w:val="Основной текст Знак"/>
    <w:basedOn w:val="a0"/>
    <w:link w:val="ae"/>
    <w:rsid w:val="00434F66"/>
    <w:rPr>
      <w:rFonts w:ascii="Times New Roman" w:eastAsia="Times New Roman" w:hAnsi="Times New Roman" w:cs="Times New Roman"/>
      <w:bCs/>
      <w:kern w:val="2"/>
      <w:sz w:val="24"/>
      <w:szCs w:val="28"/>
      <w:lang w:eastAsia="ru-RU"/>
    </w:rPr>
  </w:style>
  <w:style w:type="character" w:customStyle="1" w:styleId="rynqvb">
    <w:name w:val="rynqvb"/>
    <w:basedOn w:val="a0"/>
    <w:rsid w:val="0055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11111v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EE6E-8498-4ED7-AB28-5A77DD93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tester1</dc:creator>
  <cp:keywords/>
  <dc:description/>
  <cp:lastModifiedBy>prog</cp:lastModifiedBy>
  <cp:revision>4</cp:revision>
  <dcterms:created xsi:type="dcterms:W3CDTF">2024-11-08T16:52:00Z</dcterms:created>
  <dcterms:modified xsi:type="dcterms:W3CDTF">2024-11-08T16:58:00Z</dcterms:modified>
</cp:coreProperties>
</file>