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8E" w:rsidRPr="004C389F" w:rsidRDefault="004C389F" w:rsidP="0076678E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389F">
        <w:rPr>
          <w:rFonts w:ascii="Times New Roman" w:eastAsia="Times New Roman" w:hAnsi="Times New Roman"/>
          <w:bCs/>
          <w:sz w:val="28"/>
          <w:szCs w:val="28"/>
          <w:lang w:eastAsia="ru-RU"/>
        </w:rPr>
        <w:t>УДК</w:t>
      </w:r>
      <w:r w:rsidR="0076678E" w:rsidRPr="004C38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538.9</w:t>
      </w:r>
    </w:p>
    <w:p w:rsidR="0076678E" w:rsidRPr="004C389F" w:rsidRDefault="0076678E" w:rsidP="0076678E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C389F" w:rsidRDefault="004C389F" w:rsidP="0076678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38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МОДЕЛИРОВАНИЕ ВОЛН ЭЛЕКТРОННОЙ ПЛОТНОСТИ В ШЕСТИУГОЛЬНЫХ ФРАКТАЛЬНЫХ РЕШЕТКАХ</w:t>
      </w:r>
    </w:p>
    <w:p w:rsidR="0076678E" w:rsidRPr="004C389F" w:rsidRDefault="004C389F" w:rsidP="0076678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Р.Р. Трофимов, Н.Н. Конобеева</w:t>
      </w:r>
    </w:p>
    <w:p w:rsidR="0076678E" w:rsidRPr="004C389F" w:rsidRDefault="004C389F" w:rsidP="004C389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Волгоградский государственный университет</w:t>
      </w:r>
      <w:r w:rsidR="0076678E" w:rsidRPr="00347C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</w:p>
    <w:p w:rsidR="0076678E" w:rsidRPr="004C389F" w:rsidRDefault="00DC16CF" w:rsidP="0076678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6" w:history="1">
        <w:r w:rsidR="0049139D" w:rsidRPr="0049139D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val="en-US" w:eastAsia="ru-RU"/>
          </w:rPr>
          <w:t>yana</w:t>
        </w:r>
        <w:r w:rsidR="0049139D" w:rsidRPr="004C389F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ru-RU"/>
          </w:rPr>
          <w:t>_</w:t>
        </w:r>
        <w:r w:rsidR="0049139D" w:rsidRPr="0049139D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val="en-US" w:eastAsia="ru-RU"/>
          </w:rPr>
          <w:t>nn</w:t>
        </w:r>
        <w:r w:rsidR="0049139D" w:rsidRPr="004C389F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ru-RU"/>
          </w:rPr>
          <w:t>@</w:t>
        </w:r>
        <w:r w:rsidR="0049139D" w:rsidRPr="0049139D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val="en-US" w:eastAsia="ru-RU"/>
          </w:rPr>
          <w:t>volsu</w:t>
        </w:r>
        <w:r w:rsidR="0049139D" w:rsidRPr="004C389F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r w:rsidR="0049139D" w:rsidRPr="0049139D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</w:hyperlink>
      <w:r w:rsidR="00F71E09" w:rsidRPr="004C38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F71E09" w:rsidRPr="00F71E0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</w:t>
      </w:r>
      <w:r w:rsidR="00F71E09" w:rsidRPr="004C389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spellStart"/>
      <w:r w:rsidR="00F71E09" w:rsidRPr="00F71E0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trofimov</w:t>
      </w:r>
      <w:proofErr w:type="spellEnd"/>
      <w:r w:rsidR="00F71E09" w:rsidRPr="004C389F">
        <w:rPr>
          <w:rFonts w:ascii="Times New Roman" w:eastAsia="Times New Roman" w:hAnsi="Times New Roman"/>
          <w:bCs/>
          <w:sz w:val="24"/>
          <w:szCs w:val="24"/>
          <w:lang w:eastAsia="ru-RU"/>
        </w:rPr>
        <w:t>@</w:t>
      </w:r>
      <w:proofErr w:type="spellStart"/>
      <w:r w:rsidR="00F71E09" w:rsidRPr="00F71E0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volsu</w:t>
      </w:r>
      <w:proofErr w:type="spellEnd"/>
      <w:r w:rsidR="00F71E09" w:rsidRPr="004C389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spellStart"/>
      <w:r w:rsidR="00F71E09" w:rsidRPr="00F71E0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ru</w:t>
      </w:r>
      <w:proofErr w:type="spellEnd"/>
    </w:p>
    <w:p w:rsidR="00F05945" w:rsidRPr="004C389F" w:rsidRDefault="00F05945" w:rsidP="00F0594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C389F" w:rsidRPr="000B1080" w:rsidRDefault="004C389F" w:rsidP="000B1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0B1080">
        <w:rPr>
          <w:rFonts w:ascii="Times New Roman" w:hAnsi="Times New Roman"/>
          <w:sz w:val="24"/>
          <w:szCs w:val="20"/>
        </w:rPr>
        <w:t xml:space="preserve">В этой работе мы  изучаем квантовый транспорт электронов в системе </w:t>
      </w:r>
      <w:proofErr w:type="spellStart"/>
      <w:r w:rsidRPr="000B1080">
        <w:rPr>
          <w:rFonts w:ascii="Times New Roman" w:hAnsi="Times New Roman"/>
          <w:sz w:val="24"/>
          <w:szCs w:val="20"/>
        </w:rPr>
        <w:t>нанопроволок</w:t>
      </w:r>
      <w:proofErr w:type="spellEnd"/>
      <w:r w:rsidRPr="000B1080">
        <w:rPr>
          <w:rFonts w:ascii="Times New Roman" w:hAnsi="Times New Roman"/>
          <w:sz w:val="24"/>
          <w:szCs w:val="20"/>
        </w:rPr>
        <w:t xml:space="preserve"> из связанных фрагментов фрактальной структуры. Мы рассматриваем геометрию решетки в виде треугольника </w:t>
      </w:r>
      <w:proofErr w:type="spellStart"/>
      <w:r w:rsidRPr="000B1080">
        <w:rPr>
          <w:rFonts w:ascii="Times New Roman" w:hAnsi="Times New Roman"/>
          <w:sz w:val="24"/>
          <w:szCs w:val="20"/>
        </w:rPr>
        <w:t>Серпинского</w:t>
      </w:r>
      <w:proofErr w:type="spellEnd"/>
      <w:r w:rsidRPr="000B1080">
        <w:rPr>
          <w:rFonts w:ascii="Times New Roman" w:hAnsi="Times New Roman"/>
          <w:sz w:val="24"/>
          <w:szCs w:val="20"/>
        </w:rPr>
        <w:t>, сделанного из шестиугольников. В нашем случае мы учитываем не только переходы между соседними узлами шестиугольного сегмента, но и переход через один узел.</w:t>
      </w:r>
    </w:p>
    <w:p w:rsidR="000B1080" w:rsidRPr="000C444A" w:rsidRDefault="004C389F" w:rsidP="000C444A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0B1080">
        <w:rPr>
          <w:rFonts w:ascii="Times New Roman" w:hAnsi="Times New Roman"/>
          <w:b/>
          <w:sz w:val="24"/>
          <w:szCs w:val="20"/>
        </w:rPr>
        <w:t xml:space="preserve">Ключевые слова: </w:t>
      </w:r>
      <w:r w:rsidR="000B1080" w:rsidRPr="000B1080">
        <w:rPr>
          <w:rFonts w:ascii="Times New Roman" w:hAnsi="Times New Roman"/>
          <w:sz w:val="24"/>
          <w:szCs w:val="20"/>
        </w:rPr>
        <w:t xml:space="preserve">Фрактальная решетка, транспорт электронов, </w:t>
      </w:r>
      <w:proofErr w:type="spellStart"/>
      <w:r w:rsidR="000B1080" w:rsidRPr="000B1080">
        <w:rPr>
          <w:rFonts w:ascii="Times New Roman" w:hAnsi="Times New Roman"/>
          <w:sz w:val="24"/>
          <w:szCs w:val="20"/>
        </w:rPr>
        <w:t>нанопроволоки</w:t>
      </w:r>
      <w:proofErr w:type="spellEnd"/>
    </w:p>
    <w:p w:rsidR="000B1080" w:rsidRPr="00052314" w:rsidRDefault="000B1080" w:rsidP="008519AB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314">
        <w:rPr>
          <w:rFonts w:ascii="Times New Roman" w:hAnsi="Times New Roman"/>
          <w:sz w:val="28"/>
          <w:szCs w:val="28"/>
        </w:rPr>
        <w:t>В настоящее время фракталы широко используются в медицине, биологии, физике</w:t>
      </w:r>
      <w:r w:rsidR="00B03DE4" w:rsidRPr="00052314">
        <w:rPr>
          <w:rFonts w:ascii="Times New Roman" w:hAnsi="Times New Roman"/>
          <w:sz w:val="28"/>
          <w:szCs w:val="28"/>
        </w:rPr>
        <w:t>, информационных системах, в новейших поколениях спутниковой связи, в интернет вещах [</w:t>
      </w:r>
      <w:r w:rsidR="008D19C5">
        <w:rPr>
          <w:rFonts w:ascii="Times New Roman" w:hAnsi="Times New Roman"/>
          <w:sz w:val="28"/>
          <w:szCs w:val="28"/>
        </w:rPr>
        <w:t>1</w:t>
      </w:r>
      <w:r w:rsidR="00B03DE4" w:rsidRPr="00052314">
        <w:rPr>
          <w:rFonts w:ascii="Times New Roman" w:hAnsi="Times New Roman"/>
          <w:sz w:val="28"/>
          <w:szCs w:val="28"/>
        </w:rPr>
        <w:t xml:space="preserve">, </w:t>
      </w:r>
      <w:r w:rsidR="008D19C5">
        <w:rPr>
          <w:rFonts w:ascii="Times New Roman" w:hAnsi="Times New Roman"/>
          <w:sz w:val="28"/>
          <w:szCs w:val="28"/>
        </w:rPr>
        <w:t>2</w:t>
      </w:r>
      <w:r w:rsidR="00B03DE4" w:rsidRPr="00052314">
        <w:rPr>
          <w:rFonts w:ascii="Times New Roman" w:hAnsi="Times New Roman"/>
          <w:sz w:val="28"/>
          <w:szCs w:val="28"/>
        </w:rPr>
        <w:t xml:space="preserve">] и в других проектах по приему, передачи и преобразованию радиоволн. </w:t>
      </w:r>
      <w:r w:rsidR="00220E57" w:rsidRPr="00052314">
        <w:rPr>
          <w:rFonts w:ascii="Times New Roman" w:hAnsi="Times New Roman"/>
          <w:sz w:val="28"/>
          <w:szCs w:val="28"/>
        </w:rPr>
        <w:t>Это связано как с использованием специальных алгоритмов конфигурирования в случае интернет сетей [</w:t>
      </w:r>
      <w:r w:rsidR="008D19C5">
        <w:rPr>
          <w:rFonts w:ascii="Times New Roman" w:hAnsi="Times New Roman"/>
          <w:sz w:val="28"/>
          <w:szCs w:val="28"/>
        </w:rPr>
        <w:t>3</w:t>
      </w:r>
      <w:r w:rsidR="00220E57" w:rsidRPr="00052314">
        <w:rPr>
          <w:rFonts w:ascii="Times New Roman" w:hAnsi="Times New Roman"/>
          <w:sz w:val="28"/>
          <w:szCs w:val="28"/>
        </w:rPr>
        <w:t>], так и с тем, что фракталы позволяют изменять свойства материалов путем изменения их структуры [</w:t>
      </w:r>
      <w:r w:rsidR="008D19C5">
        <w:rPr>
          <w:rFonts w:ascii="Times New Roman" w:hAnsi="Times New Roman"/>
          <w:sz w:val="28"/>
          <w:szCs w:val="28"/>
        </w:rPr>
        <w:t>4</w:t>
      </w:r>
      <w:r w:rsidR="00220E57" w:rsidRPr="00052314">
        <w:rPr>
          <w:rFonts w:ascii="Times New Roman" w:hAnsi="Times New Roman"/>
          <w:sz w:val="28"/>
          <w:szCs w:val="28"/>
        </w:rPr>
        <w:t>,</w:t>
      </w:r>
      <w:r w:rsidR="008D19C5">
        <w:rPr>
          <w:rFonts w:ascii="Times New Roman" w:hAnsi="Times New Roman"/>
          <w:sz w:val="28"/>
          <w:szCs w:val="28"/>
        </w:rPr>
        <w:t>5</w:t>
      </w:r>
      <w:r w:rsidR="00220E57" w:rsidRPr="00052314">
        <w:rPr>
          <w:rFonts w:ascii="Times New Roman" w:hAnsi="Times New Roman"/>
          <w:sz w:val="28"/>
          <w:szCs w:val="28"/>
        </w:rPr>
        <w:t>].</w:t>
      </w:r>
      <w:r w:rsidR="008F3D80" w:rsidRPr="00052314">
        <w:rPr>
          <w:rFonts w:ascii="Times New Roman" w:hAnsi="Times New Roman"/>
          <w:sz w:val="28"/>
          <w:szCs w:val="28"/>
        </w:rPr>
        <w:t xml:space="preserve"> </w:t>
      </w:r>
      <w:r w:rsidR="00AB2C2D" w:rsidRPr="00052314">
        <w:rPr>
          <w:rFonts w:ascii="Times New Roman" w:hAnsi="Times New Roman"/>
          <w:sz w:val="28"/>
          <w:szCs w:val="28"/>
        </w:rPr>
        <w:t xml:space="preserve">На данный момент малоизученно поведение электронов </w:t>
      </w:r>
      <w:proofErr w:type="gramStart"/>
      <w:r w:rsidR="00AB2C2D" w:rsidRPr="00052314">
        <w:rPr>
          <w:rFonts w:ascii="Times New Roman" w:hAnsi="Times New Roman"/>
          <w:sz w:val="28"/>
          <w:szCs w:val="28"/>
        </w:rPr>
        <w:t>в</w:t>
      </w:r>
      <w:proofErr w:type="gramEnd"/>
      <w:r w:rsidR="00AB2C2D" w:rsidRPr="00052314">
        <w:rPr>
          <w:rFonts w:ascii="Times New Roman" w:hAnsi="Times New Roman"/>
          <w:sz w:val="28"/>
          <w:szCs w:val="28"/>
        </w:rPr>
        <w:t xml:space="preserve"> квантовых электронных систем нецелых и фрактальных размерностей. Поэтому в</w:t>
      </w:r>
      <w:r w:rsidR="008F3D80" w:rsidRPr="00052314">
        <w:rPr>
          <w:rFonts w:ascii="Times New Roman" w:hAnsi="Times New Roman"/>
          <w:sz w:val="28"/>
          <w:szCs w:val="28"/>
        </w:rPr>
        <w:t xml:space="preserve"> этой работе мы уделяем пристальное внимание квантово</w:t>
      </w:r>
      <w:r w:rsidR="00AB2C2D" w:rsidRPr="00052314">
        <w:rPr>
          <w:rFonts w:ascii="Times New Roman" w:hAnsi="Times New Roman"/>
          <w:sz w:val="28"/>
          <w:szCs w:val="28"/>
        </w:rPr>
        <w:t>му транспорту электронов в объектах фрактальной размерности.</w:t>
      </w:r>
      <w:r w:rsidR="008F3D80" w:rsidRPr="000523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2C2D" w:rsidRPr="00052314">
        <w:rPr>
          <w:rFonts w:ascii="Times New Roman" w:hAnsi="Times New Roman"/>
          <w:sz w:val="28"/>
          <w:szCs w:val="28"/>
        </w:rPr>
        <w:t>Но нужно отметить, что типичные случайные блуждания внутри фрактальной решетки позволяет наблюдать аномальную диффузию [</w:t>
      </w:r>
      <w:r w:rsidR="008D19C5">
        <w:rPr>
          <w:rFonts w:ascii="Times New Roman" w:hAnsi="Times New Roman"/>
          <w:sz w:val="28"/>
          <w:szCs w:val="28"/>
        </w:rPr>
        <w:t>6</w:t>
      </w:r>
      <w:r w:rsidR="00AB2C2D" w:rsidRPr="00052314">
        <w:rPr>
          <w:rFonts w:ascii="Times New Roman" w:hAnsi="Times New Roman"/>
          <w:sz w:val="28"/>
          <w:szCs w:val="28"/>
        </w:rPr>
        <w:t>], в случае фотонами в фотонной решетке фрактальной размерности были экспериментально исследованы</w:t>
      </w:r>
      <w:r w:rsidR="00CB5127" w:rsidRPr="00052314">
        <w:rPr>
          <w:rFonts w:ascii="Times New Roman" w:hAnsi="Times New Roman"/>
          <w:sz w:val="28"/>
          <w:szCs w:val="28"/>
        </w:rPr>
        <w:t xml:space="preserve"> </w:t>
      </w:r>
      <w:r w:rsidR="00AB2C2D" w:rsidRPr="00052314">
        <w:rPr>
          <w:rFonts w:ascii="Times New Roman" w:hAnsi="Times New Roman"/>
          <w:sz w:val="28"/>
          <w:szCs w:val="28"/>
        </w:rPr>
        <w:t>[</w:t>
      </w:r>
      <w:r w:rsidR="008D19C5">
        <w:rPr>
          <w:rFonts w:ascii="Times New Roman" w:hAnsi="Times New Roman"/>
          <w:sz w:val="28"/>
          <w:szCs w:val="28"/>
        </w:rPr>
        <w:t>7</w:t>
      </w:r>
      <w:r w:rsidR="00AB2C2D" w:rsidRPr="00052314">
        <w:rPr>
          <w:rFonts w:ascii="Times New Roman" w:hAnsi="Times New Roman"/>
          <w:sz w:val="28"/>
          <w:szCs w:val="28"/>
        </w:rPr>
        <w:t xml:space="preserve">], этот случай дает нам </w:t>
      </w:r>
      <w:r w:rsidR="005661AF" w:rsidRPr="00052314">
        <w:rPr>
          <w:rFonts w:ascii="Times New Roman" w:hAnsi="Times New Roman"/>
          <w:sz w:val="28"/>
          <w:szCs w:val="28"/>
        </w:rPr>
        <w:t>понять,</w:t>
      </w:r>
      <w:r w:rsidR="00AB2C2D" w:rsidRPr="00052314">
        <w:rPr>
          <w:rFonts w:ascii="Times New Roman" w:hAnsi="Times New Roman"/>
          <w:sz w:val="28"/>
          <w:szCs w:val="28"/>
        </w:rPr>
        <w:t xml:space="preserve"> что ведутся работы </w:t>
      </w:r>
      <w:r w:rsidR="00CB5127" w:rsidRPr="00052314">
        <w:rPr>
          <w:rFonts w:ascii="Times New Roman" w:hAnsi="Times New Roman"/>
          <w:sz w:val="28"/>
          <w:szCs w:val="28"/>
        </w:rPr>
        <w:t>по созданию и изучению свойств новых материалов фрактальной размерности, в которых возможен транспорт электронов [</w:t>
      </w:r>
      <w:r w:rsidR="008D19C5">
        <w:rPr>
          <w:rFonts w:ascii="Times New Roman" w:hAnsi="Times New Roman"/>
          <w:sz w:val="28"/>
          <w:szCs w:val="28"/>
        </w:rPr>
        <w:t>8, 9</w:t>
      </w:r>
      <w:r w:rsidR="00CB5127" w:rsidRPr="00052314">
        <w:rPr>
          <w:rFonts w:ascii="Times New Roman" w:hAnsi="Times New Roman"/>
          <w:sz w:val="28"/>
          <w:szCs w:val="28"/>
        </w:rPr>
        <w:t>]</w:t>
      </w:r>
      <w:r w:rsidR="00AB2C2D" w:rsidRPr="00052314">
        <w:rPr>
          <w:rFonts w:ascii="Times New Roman" w:hAnsi="Times New Roman"/>
          <w:sz w:val="28"/>
          <w:szCs w:val="28"/>
        </w:rPr>
        <w:t>.</w:t>
      </w:r>
      <w:proofErr w:type="gramEnd"/>
      <w:r w:rsidR="00CB5127" w:rsidRPr="00052314">
        <w:rPr>
          <w:rFonts w:ascii="Times New Roman" w:hAnsi="Times New Roman"/>
          <w:sz w:val="28"/>
          <w:szCs w:val="28"/>
        </w:rPr>
        <w:t xml:space="preserve"> Нашу систему можно соотнести с фракталами</w:t>
      </w:r>
      <w:r w:rsidR="000C444A" w:rsidRPr="00052314">
        <w:rPr>
          <w:rFonts w:ascii="Times New Roman" w:hAnsi="Times New Roman"/>
          <w:sz w:val="28"/>
          <w:szCs w:val="28"/>
        </w:rPr>
        <w:t xml:space="preserve"> из </w:t>
      </w:r>
      <w:proofErr w:type="spellStart"/>
      <w:r w:rsidR="000C444A" w:rsidRPr="00052314">
        <w:rPr>
          <w:rFonts w:ascii="Times New Roman" w:hAnsi="Times New Roman"/>
          <w:sz w:val="28"/>
          <w:szCs w:val="28"/>
        </w:rPr>
        <w:t>графена</w:t>
      </w:r>
      <w:proofErr w:type="spellEnd"/>
      <w:r w:rsidR="00CB5127" w:rsidRPr="00052314">
        <w:rPr>
          <w:rFonts w:ascii="Times New Roman" w:hAnsi="Times New Roman"/>
          <w:sz w:val="28"/>
          <w:szCs w:val="28"/>
        </w:rPr>
        <w:t>, которые имеют шестиугольную структуру</w:t>
      </w:r>
      <w:r w:rsidR="00A51291" w:rsidRPr="00052314">
        <w:rPr>
          <w:rFonts w:ascii="Times New Roman" w:hAnsi="Times New Roman"/>
          <w:sz w:val="28"/>
          <w:szCs w:val="28"/>
        </w:rPr>
        <w:t xml:space="preserve"> </w:t>
      </w:r>
      <w:r w:rsidR="00CB5127" w:rsidRPr="00052314">
        <w:rPr>
          <w:rFonts w:ascii="Times New Roman" w:hAnsi="Times New Roman"/>
          <w:sz w:val="28"/>
          <w:szCs w:val="28"/>
        </w:rPr>
        <w:t>[</w:t>
      </w:r>
      <w:r w:rsidR="008D19C5">
        <w:rPr>
          <w:rFonts w:ascii="Times New Roman" w:hAnsi="Times New Roman"/>
          <w:sz w:val="28"/>
          <w:szCs w:val="28"/>
        </w:rPr>
        <w:t>1</w:t>
      </w:r>
      <w:r w:rsidR="00CB5127" w:rsidRPr="00052314">
        <w:rPr>
          <w:rFonts w:ascii="Times New Roman" w:hAnsi="Times New Roman"/>
          <w:sz w:val="28"/>
          <w:szCs w:val="28"/>
        </w:rPr>
        <w:t xml:space="preserve">0, </w:t>
      </w:r>
      <w:r w:rsidR="008D19C5">
        <w:rPr>
          <w:rFonts w:ascii="Times New Roman" w:hAnsi="Times New Roman"/>
          <w:sz w:val="28"/>
          <w:szCs w:val="28"/>
        </w:rPr>
        <w:t>1</w:t>
      </w:r>
      <w:r w:rsidR="00CB5127" w:rsidRPr="00052314">
        <w:rPr>
          <w:rFonts w:ascii="Times New Roman" w:hAnsi="Times New Roman"/>
          <w:sz w:val="28"/>
          <w:szCs w:val="28"/>
        </w:rPr>
        <w:t>1]</w:t>
      </w:r>
      <w:r w:rsidR="00A51291" w:rsidRPr="00052314">
        <w:rPr>
          <w:rFonts w:ascii="Times New Roman" w:hAnsi="Times New Roman"/>
          <w:sz w:val="28"/>
          <w:szCs w:val="28"/>
        </w:rPr>
        <w:t>, которые сейчас являются перспективными, потому что им нашли применение в качестве основного материала в устройствах антенн</w:t>
      </w:r>
      <w:r w:rsidR="00E02553" w:rsidRPr="00052314">
        <w:rPr>
          <w:rFonts w:ascii="Times New Roman" w:hAnsi="Times New Roman"/>
          <w:sz w:val="28"/>
          <w:szCs w:val="28"/>
        </w:rPr>
        <w:t>ы [</w:t>
      </w:r>
      <w:r w:rsidR="008D19C5">
        <w:rPr>
          <w:rFonts w:ascii="Times New Roman" w:hAnsi="Times New Roman"/>
          <w:sz w:val="28"/>
          <w:szCs w:val="28"/>
        </w:rPr>
        <w:t>1</w:t>
      </w:r>
      <w:r w:rsidR="00E02553" w:rsidRPr="00052314">
        <w:rPr>
          <w:rFonts w:ascii="Times New Roman" w:hAnsi="Times New Roman"/>
          <w:sz w:val="28"/>
          <w:szCs w:val="28"/>
        </w:rPr>
        <w:t>2]</w:t>
      </w:r>
      <w:r w:rsidR="00A51291" w:rsidRPr="00052314">
        <w:rPr>
          <w:rFonts w:ascii="Times New Roman" w:hAnsi="Times New Roman"/>
          <w:sz w:val="28"/>
          <w:szCs w:val="28"/>
        </w:rPr>
        <w:t xml:space="preserve"> </w:t>
      </w:r>
      <w:r w:rsidR="00E02553" w:rsidRPr="00052314">
        <w:rPr>
          <w:rFonts w:ascii="Times New Roman" w:hAnsi="Times New Roman"/>
          <w:sz w:val="28"/>
          <w:szCs w:val="28"/>
        </w:rPr>
        <w:t>и фотодетектора [</w:t>
      </w:r>
      <w:r w:rsidR="008D19C5">
        <w:rPr>
          <w:rFonts w:ascii="Times New Roman" w:hAnsi="Times New Roman"/>
          <w:sz w:val="28"/>
          <w:szCs w:val="28"/>
        </w:rPr>
        <w:t>1</w:t>
      </w:r>
      <w:r w:rsidR="00E02553" w:rsidRPr="00052314">
        <w:rPr>
          <w:rFonts w:ascii="Times New Roman" w:hAnsi="Times New Roman"/>
          <w:sz w:val="28"/>
          <w:szCs w:val="28"/>
        </w:rPr>
        <w:t xml:space="preserve">3], </w:t>
      </w:r>
      <w:r w:rsidR="00A51291" w:rsidRPr="00052314">
        <w:rPr>
          <w:rFonts w:ascii="Times New Roman" w:hAnsi="Times New Roman"/>
          <w:sz w:val="28"/>
          <w:szCs w:val="28"/>
        </w:rPr>
        <w:t xml:space="preserve">что доказывает актуальность фрактальной геометрии как с теоретической, так и с практической точки зрения. Ранее упомянутые исследования имели дело </w:t>
      </w:r>
      <w:r w:rsidR="00E02553" w:rsidRPr="00052314">
        <w:rPr>
          <w:rFonts w:ascii="Times New Roman" w:hAnsi="Times New Roman"/>
          <w:sz w:val="28"/>
          <w:szCs w:val="28"/>
        </w:rPr>
        <w:t xml:space="preserve">с переходами между ближайшими соседями. В нашей работе мы добавили переход через один узел, что добавляет туннельный эффект, который может значительно </w:t>
      </w:r>
      <w:r w:rsidR="000C444A" w:rsidRPr="00052314">
        <w:rPr>
          <w:rFonts w:ascii="Times New Roman" w:hAnsi="Times New Roman"/>
          <w:sz w:val="28"/>
          <w:szCs w:val="28"/>
        </w:rPr>
        <w:t>повлиять</w:t>
      </w:r>
      <w:r w:rsidR="00E02553" w:rsidRPr="00052314">
        <w:rPr>
          <w:rFonts w:ascii="Times New Roman" w:hAnsi="Times New Roman"/>
          <w:sz w:val="28"/>
          <w:szCs w:val="28"/>
        </w:rPr>
        <w:t xml:space="preserve"> на изменение динамики волновой функции.</w:t>
      </w:r>
    </w:p>
    <w:p w:rsidR="000C444A" w:rsidRPr="00052314" w:rsidRDefault="000C444A" w:rsidP="00052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314">
        <w:rPr>
          <w:rFonts w:ascii="Times New Roman" w:hAnsi="Times New Roman"/>
          <w:sz w:val="28"/>
          <w:szCs w:val="28"/>
        </w:rPr>
        <w:t xml:space="preserve">Мы рассматриваем перенос электронов во фрактальной системе, поперечное сечение которой представляет собой треугольник </w:t>
      </w:r>
      <w:proofErr w:type="spellStart"/>
      <w:r w:rsidRPr="00052314">
        <w:rPr>
          <w:rFonts w:ascii="Times New Roman" w:hAnsi="Times New Roman"/>
          <w:sz w:val="28"/>
          <w:szCs w:val="28"/>
        </w:rPr>
        <w:t>Серпинского</w:t>
      </w:r>
      <w:proofErr w:type="spellEnd"/>
      <w:r w:rsidRPr="00052314">
        <w:rPr>
          <w:rFonts w:ascii="Times New Roman" w:hAnsi="Times New Roman"/>
          <w:sz w:val="28"/>
          <w:szCs w:val="28"/>
        </w:rPr>
        <w:t xml:space="preserve"> (рис. 1а). На рис. 1б показаны связи узлов, между которыми возможны переходы электронов. Связи между ближайшими соседями обозначены сплошными линиями, а между более удаленными соседями (через один узел) - пунктирными линиями. Далее мы предполагаем, что электроны запускаются в </w:t>
      </w:r>
      <w:r w:rsidRPr="00052314">
        <w:rPr>
          <w:rFonts w:ascii="Times New Roman" w:hAnsi="Times New Roman"/>
          <w:sz w:val="28"/>
          <w:szCs w:val="28"/>
        </w:rPr>
        <w:lastRenderedPageBreak/>
        <w:t xml:space="preserve">нашу систему с фрактальной структурой и попадают в верхний левый узел (номер 1). Узлы пронумерованы в порядке сверху вниз, слева </w:t>
      </w:r>
      <w:r w:rsidR="008A06D8" w:rsidRPr="00052314">
        <w:rPr>
          <w:rFonts w:ascii="Times New Roman" w:hAnsi="Times New Roman"/>
          <w:sz w:val="28"/>
          <w:szCs w:val="28"/>
        </w:rPr>
        <w:t>нап</w:t>
      </w:r>
      <w:r w:rsidRPr="00052314">
        <w:rPr>
          <w:rFonts w:ascii="Times New Roman" w:hAnsi="Times New Roman"/>
          <w:sz w:val="28"/>
          <w:szCs w:val="28"/>
        </w:rPr>
        <w:t xml:space="preserve">раво. </w:t>
      </w:r>
    </w:p>
    <w:p w:rsidR="00C27FEA" w:rsidRPr="00052314" w:rsidRDefault="00C27FEA" w:rsidP="000C44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421" w:rsidRPr="00052314" w:rsidRDefault="009334CE" w:rsidP="00FB6421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05231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16320" cy="238061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421" w:rsidRPr="00052314" w:rsidRDefault="00977946" w:rsidP="00CC2D19">
      <w:pPr>
        <w:widowControl w:val="0"/>
        <w:autoSpaceDE w:val="0"/>
        <w:autoSpaceDN w:val="0"/>
        <w:adjustRightInd w:val="0"/>
        <w:spacing w:before="200" w:after="24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52314">
        <w:rPr>
          <w:rFonts w:ascii="Times New Roman" w:hAnsi="Times New Roman"/>
          <w:sz w:val="28"/>
          <w:szCs w:val="28"/>
        </w:rPr>
        <w:t>Рис</w:t>
      </w:r>
      <w:r w:rsidR="00FB6421" w:rsidRPr="00052314">
        <w:rPr>
          <w:rFonts w:ascii="Times New Roman" w:hAnsi="Times New Roman"/>
          <w:sz w:val="28"/>
          <w:szCs w:val="28"/>
        </w:rPr>
        <w:t xml:space="preserve">. 1. </w:t>
      </w:r>
      <w:r w:rsidRPr="00052314">
        <w:rPr>
          <w:rFonts w:ascii="Times New Roman" w:hAnsi="Times New Roman"/>
          <w:sz w:val="28"/>
          <w:szCs w:val="28"/>
        </w:rPr>
        <w:t>Схематичное представление геометрии</w:t>
      </w:r>
      <w:r w:rsidR="00FB6421" w:rsidRPr="00052314">
        <w:rPr>
          <w:rFonts w:ascii="Times New Roman" w:hAnsi="Times New Roman"/>
          <w:sz w:val="28"/>
          <w:szCs w:val="28"/>
        </w:rPr>
        <w:t>: (</w:t>
      </w:r>
      <w:r w:rsidR="00CC2D19">
        <w:rPr>
          <w:rFonts w:ascii="Times New Roman" w:hAnsi="Times New Roman"/>
          <w:sz w:val="28"/>
          <w:szCs w:val="28"/>
        </w:rPr>
        <w:t>а</w:t>
      </w:r>
      <w:r w:rsidR="00FB6421" w:rsidRPr="00052314">
        <w:rPr>
          <w:rFonts w:ascii="Times New Roman" w:hAnsi="Times New Roman"/>
          <w:sz w:val="28"/>
          <w:szCs w:val="28"/>
        </w:rPr>
        <w:t xml:space="preserve">) </w:t>
      </w:r>
      <w:r w:rsidRPr="00052314">
        <w:rPr>
          <w:rFonts w:ascii="Times New Roman" w:hAnsi="Times New Roman"/>
          <w:sz w:val="28"/>
          <w:szCs w:val="28"/>
        </w:rPr>
        <w:t>общий вид</w:t>
      </w:r>
      <w:r w:rsidR="00FB6421" w:rsidRPr="00052314">
        <w:rPr>
          <w:rFonts w:ascii="Times New Roman" w:hAnsi="Times New Roman"/>
          <w:sz w:val="28"/>
          <w:szCs w:val="28"/>
        </w:rPr>
        <w:t>; (</w:t>
      </w:r>
      <w:r w:rsidR="00CC2D19">
        <w:rPr>
          <w:rFonts w:ascii="Times New Roman" w:hAnsi="Times New Roman"/>
          <w:sz w:val="28"/>
          <w:szCs w:val="28"/>
        </w:rPr>
        <w:t>б</w:t>
      </w:r>
      <w:r w:rsidR="00FB6421" w:rsidRPr="00052314">
        <w:rPr>
          <w:rFonts w:ascii="Times New Roman" w:hAnsi="Times New Roman"/>
          <w:sz w:val="28"/>
          <w:szCs w:val="28"/>
        </w:rPr>
        <w:t xml:space="preserve">) </w:t>
      </w:r>
      <w:r w:rsidRPr="00052314">
        <w:rPr>
          <w:rFonts w:ascii="Times New Roman" w:hAnsi="Times New Roman"/>
          <w:sz w:val="28"/>
          <w:szCs w:val="28"/>
        </w:rPr>
        <w:t>связи между узлами</w:t>
      </w:r>
      <w:r w:rsidR="009334CE" w:rsidRPr="00052314">
        <w:rPr>
          <w:rFonts w:ascii="Times New Roman" w:hAnsi="Times New Roman"/>
          <w:sz w:val="28"/>
          <w:szCs w:val="28"/>
        </w:rPr>
        <w:t>, (</w:t>
      </w:r>
      <w:r w:rsidR="00CC2D19">
        <w:rPr>
          <w:rFonts w:ascii="Times New Roman" w:hAnsi="Times New Roman"/>
          <w:sz w:val="28"/>
          <w:szCs w:val="28"/>
        </w:rPr>
        <w:t>в</w:t>
      </w:r>
      <w:r w:rsidR="009334CE" w:rsidRPr="00052314">
        <w:rPr>
          <w:rFonts w:ascii="Times New Roman" w:hAnsi="Times New Roman"/>
          <w:sz w:val="28"/>
          <w:szCs w:val="28"/>
        </w:rPr>
        <w:t>) нумерация узлов</w:t>
      </w:r>
      <w:r w:rsidR="00FB6421" w:rsidRPr="00052314">
        <w:rPr>
          <w:rFonts w:ascii="Times New Roman" w:hAnsi="Times New Roman"/>
          <w:sz w:val="28"/>
          <w:szCs w:val="28"/>
        </w:rPr>
        <w:t>.</w:t>
      </w:r>
    </w:p>
    <w:p w:rsidR="000017C6" w:rsidRPr="00052314" w:rsidRDefault="000017C6" w:rsidP="00544A96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314">
        <w:rPr>
          <w:rFonts w:ascii="Times New Roman" w:hAnsi="Times New Roman"/>
          <w:sz w:val="28"/>
          <w:szCs w:val="28"/>
        </w:rPr>
        <w:t xml:space="preserve">Оператор </w:t>
      </w:r>
      <w:proofErr w:type="spellStart"/>
      <w:r w:rsidRPr="00052314">
        <w:rPr>
          <w:rFonts w:ascii="Times New Roman" w:hAnsi="Times New Roman"/>
          <w:sz w:val="28"/>
          <w:szCs w:val="28"/>
        </w:rPr>
        <w:t>Гаминтолиан</w:t>
      </w:r>
      <w:proofErr w:type="spellEnd"/>
      <w:r w:rsidRPr="00052314">
        <w:rPr>
          <w:rFonts w:ascii="Times New Roman" w:hAnsi="Times New Roman"/>
          <w:sz w:val="28"/>
          <w:szCs w:val="28"/>
        </w:rPr>
        <w:t xml:space="preserve"> в этом случае имеет следующий вид [24]:</w:t>
      </w:r>
    </w:p>
    <w:p w:rsidR="00FB6421" w:rsidRPr="008D19C5" w:rsidRDefault="00544A96" w:rsidP="008D19C5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>H= -</m:t>
        </m:r>
        <m:nary>
          <m:naryPr>
            <m:chr m:val="∑"/>
            <m:limLoc m:val="undOvr"/>
            <m:sup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Times New Roman" w:hAnsi="Cambria Math"/>
                <w:sz w:val="28"/>
                <w:szCs w:val="28"/>
              </w:rPr>
              <m:t>mj</m:t>
            </m:r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σ</m:t>
            </m:r>
          </m:sub>
          <m:sup/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mj</m:t>
                </m:r>
              </m:sub>
            </m:sSub>
            <m:sSubSup>
              <m:sSub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σ</m:t>
                </m:r>
              </m:sub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</m:sup>
            </m:sSubSup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σ</m:t>
                </m:r>
              </m:sub>
            </m:sSub>
          </m:e>
        </m:nary>
      </m:oMath>
      <w:r w:rsidR="000017C6" w:rsidRPr="00052314">
        <w:rPr>
          <w:rFonts w:ascii="Times New Roman" w:eastAsia="Times New Roman" w:hAnsi="Times New Roman"/>
          <w:sz w:val="28"/>
          <w:szCs w:val="28"/>
        </w:rPr>
        <w:t>,</w:t>
      </w:r>
      <w:r w:rsidR="000017C6" w:rsidRPr="00052314">
        <w:rPr>
          <w:rFonts w:ascii="Times New Roman" w:eastAsia="Times New Roman" w:hAnsi="Times New Roman"/>
          <w:sz w:val="28"/>
          <w:szCs w:val="28"/>
        </w:rPr>
        <w:tab/>
      </w:r>
      <w:r w:rsidR="000017C6" w:rsidRPr="00052314">
        <w:rPr>
          <w:rFonts w:ascii="Times New Roman" w:eastAsia="Times New Roman" w:hAnsi="Times New Roman"/>
          <w:sz w:val="28"/>
          <w:szCs w:val="28"/>
        </w:rPr>
        <w:tab/>
      </w:r>
      <w:r w:rsidR="000017C6" w:rsidRPr="00052314">
        <w:rPr>
          <w:rFonts w:ascii="Times New Roman" w:eastAsia="Times New Roman" w:hAnsi="Times New Roman"/>
          <w:sz w:val="28"/>
          <w:szCs w:val="28"/>
        </w:rPr>
        <w:tab/>
      </w:r>
      <w:r w:rsidR="000017C6" w:rsidRPr="00052314">
        <w:rPr>
          <w:rFonts w:ascii="Times New Roman" w:eastAsia="Times New Roman" w:hAnsi="Times New Roman"/>
          <w:sz w:val="28"/>
          <w:szCs w:val="28"/>
        </w:rPr>
        <w:tab/>
        <w:t>(1)</w:t>
      </w:r>
    </w:p>
    <w:p w:rsidR="00C24430" w:rsidRPr="00052314" w:rsidRDefault="00977946" w:rsidP="00C24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52314">
        <w:rPr>
          <w:rFonts w:ascii="Times New Roman" w:eastAsia="Times New Roman" w:hAnsi="Times New Roman"/>
          <w:sz w:val="28"/>
          <w:szCs w:val="28"/>
        </w:rPr>
        <w:t xml:space="preserve">здесь </w:t>
      </w:r>
      <w:proofErr w:type="spellStart"/>
      <w:r w:rsidRPr="00052314">
        <w:rPr>
          <w:rFonts w:ascii="Times New Roman" w:eastAsia="Times New Roman" w:hAnsi="Times New Roman"/>
          <w:i/>
          <w:sz w:val="28"/>
          <w:szCs w:val="28"/>
          <w:lang w:val="en-US"/>
        </w:rPr>
        <w:t>t</w:t>
      </w:r>
      <w:r w:rsidRPr="00052314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mj</w:t>
      </w:r>
      <w:proofErr w:type="spellEnd"/>
      <w:r w:rsidRPr="00052314">
        <w:rPr>
          <w:rFonts w:ascii="Times New Roman" w:eastAsia="Times New Roman" w:hAnsi="Times New Roman"/>
          <w:sz w:val="28"/>
          <w:szCs w:val="28"/>
        </w:rPr>
        <w:t xml:space="preserve"> - интеграл прыжков между узлами </w:t>
      </w:r>
      <w:r w:rsidRPr="00052314">
        <w:rPr>
          <w:rFonts w:ascii="Times New Roman" w:eastAsia="Times New Roman" w:hAnsi="Times New Roman"/>
          <w:i/>
          <w:sz w:val="28"/>
          <w:szCs w:val="28"/>
          <w:lang w:val="en-US"/>
        </w:rPr>
        <w:t>m</w:t>
      </w:r>
      <w:r w:rsidRPr="00052314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052314">
        <w:rPr>
          <w:rFonts w:ascii="Times New Roman" w:eastAsia="Times New Roman" w:hAnsi="Times New Roman"/>
          <w:i/>
          <w:sz w:val="28"/>
          <w:szCs w:val="28"/>
          <w:lang w:val="en-US"/>
        </w:rPr>
        <w:t>j</w:t>
      </w:r>
      <w:r w:rsidRPr="00052314">
        <w:rPr>
          <w:rFonts w:ascii="Times New Roman" w:eastAsia="Times New Roman" w:hAnsi="Times New Roman"/>
          <w:sz w:val="28"/>
          <w:szCs w:val="28"/>
        </w:rPr>
        <w:t xml:space="preserve"> фрактальной решетки, который имеет два значения: </w:t>
      </w:r>
      <w:r w:rsidRPr="00052314">
        <w:rPr>
          <w:rFonts w:ascii="Times New Roman" w:eastAsia="Times New Roman" w:hAnsi="Times New Roman"/>
          <w:i/>
          <w:sz w:val="28"/>
          <w:szCs w:val="28"/>
          <w:lang w:val="en-US"/>
        </w:rPr>
        <w:t>t</w:t>
      </w:r>
      <w:r w:rsidRPr="00052314">
        <w:rPr>
          <w:rFonts w:ascii="Times New Roman" w:eastAsia="Times New Roman" w:hAnsi="Times New Roman"/>
          <w:i/>
          <w:sz w:val="28"/>
          <w:szCs w:val="28"/>
          <w:vertAlign w:val="subscript"/>
        </w:rPr>
        <w:t>1</w:t>
      </w:r>
      <w:r w:rsidRPr="00052314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052314">
        <w:rPr>
          <w:rFonts w:ascii="Times New Roman" w:eastAsia="Times New Roman" w:hAnsi="Times New Roman"/>
          <w:i/>
          <w:sz w:val="28"/>
          <w:szCs w:val="28"/>
          <w:lang w:val="en-US"/>
        </w:rPr>
        <w:t>t</w:t>
      </w:r>
      <w:r w:rsidRPr="00052314">
        <w:rPr>
          <w:rFonts w:ascii="Times New Roman" w:eastAsia="Times New Roman" w:hAnsi="Times New Roman"/>
          <w:i/>
          <w:sz w:val="28"/>
          <w:szCs w:val="28"/>
          <w:vertAlign w:val="subscript"/>
        </w:rPr>
        <w:t>2</w:t>
      </w:r>
      <w:r w:rsidRPr="00052314">
        <w:rPr>
          <w:rFonts w:ascii="Times New Roman" w:eastAsia="Times New Roman" w:hAnsi="Times New Roman"/>
          <w:i/>
          <w:sz w:val="28"/>
          <w:szCs w:val="28"/>
        </w:rPr>
        <w:t xml:space="preserve"> = </w:t>
      </w:r>
      <w:r w:rsidRPr="00052314">
        <w:rPr>
          <w:rFonts w:ascii="Times New Roman" w:eastAsia="Times New Roman" w:hAnsi="Times New Roman"/>
          <w:i/>
          <w:sz w:val="28"/>
          <w:szCs w:val="28"/>
          <w:lang w:val="en-US"/>
        </w:rPr>
        <w:t>α</w:t>
      </w:r>
      <w:r w:rsidRPr="00052314">
        <w:rPr>
          <w:rFonts w:ascii="Times New Roman" w:hAnsi="Times New Roman"/>
          <w:i/>
          <w:sz w:val="28"/>
          <w:szCs w:val="28"/>
        </w:rPr>
        <w:t>·</w:t>
      </w:r>
      <w:r w:rsidRPr="00052314">
        <w:rPr>
          <w:rFonts w:ascii="Times New Roman" w:eastAsia="Times New Roman" w:hAnsi="Times New Roman"/>
          <w:i/>
          <w:sz w:val="28"/>
          <w:szCs w:val="28"/>
          <w:lang w:val="en-US"/>
        </w:rPr>
        <w:t>t</w:t>
      </w:r>
      <w:r w:rsidRPr="00052314">
        <w:rPr>
          <w:rFonts w:ascii="Times New Roman" w:eastAsia="Times New Roman" w:hAnsi="Times New Roman"/>
          <w:i/>
          <w:sz w:val="28"/>
          <w:szCs w:val="28"/>
          <w:vertAlign w:val="subscript"/>
        </w:rPr>
        <w:t>1</w:t>
      </w:r>
      <w:r w:rsidRPr="00052314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52314">
        <w:rPr>
          <w:rFonts w:ascii="Times New Roman" w:eastAsia="Times New Roman" w:hAnsi="Times New Roman"/>
          <w:sz w:val="28"/>
          <w:szCs w:val="28"/>
          <w:lang w:val="en-US"/>
        </w:rPr>
        <w:t>α</w:t>
      </w:r>
      <w:r w:rsidRPr="00052314">
        <w:rPr>
          <w:rFonts w:ascii="Times New Roman" w:eastAsia="Times New Roman" w:hAnsi="Times New Roman"/>
          <w:sz w:val="28"/>
          <w:szCs w:val="28"/>
        </w:rPr>
        <w:t xml:space="preserve"> характеризует ослабление связи в случае переходов второго типа (пунктирная линия на рис. 1</w:t>
      </w:r>
      <w:r w:rsidRPr="00052314">
        <w:rPr>
          <w:rFonts w:ascii="Times New Roman" w:eastAsia="Times New Roman" w:hAnsi="Times New Roman"/>
          <w:sz w:val="28"/>
          <w:szCs w:val="28"/>
          <w:lang w:val="en-US"/>
        </w:rPr>
        <w:t>b</w:t>
      </w:r>
      <w:r w:rsidRPr="00052314">
        <w:rPr>
          <w:rFonts w:ascii="Times New Roman" w:eastAsia="Times New Roman" w:hAnsi="Times New Roman"/>
          <w:sz w:val="28"/>
          <w:szCs w:val="28"/>
        </w:rPr>
        <w:t>) по сравнению с</w:t>
      </w:r>
      <w:r w:rsidR="008D19C5">
        <w:rPr>
          <w:rFonts w:ascii="Times New Roman" w:eastAsia="Times New Roman" w:hAnsi="Times New Roman"/>
          <w:sz w:val="28"/>
          <w:szCs w:val="28"/>
        </w:rPr>
        <w:t>о связью между соседними узлами</w:t>
      </w:r>
      <w:r w:rsidRPr="00052314">
        <w:rPr>
          <w:rFonts w:ascii="Times New Roman" w:eastAsia="Times New Roman" w:hAnsi="Times New Roman"/>
          <w:sz w:val="28"/>
          <w:szCs w:val="28"/>
        </w:rPr>
        <w:t xml:space="preserve"> </w:t>
      </w:r>
      <w:r w:rsidR="008D19C5" w:rsidRPr="00052314">
        <w:rPr>
          <w:rFonts w:ascii="Times New Roman" w:hAnsi="Times New Roman"/>
          <w:sz w:val="28"/>
          <w:szCs w:val="28"/>
        </w:rPr>
        <w:t xml:space="preserve">– </w:t>
      </w:r>
      <w:r w:rsidRPr="00052314">
        <w:rPr>
          <w:rFonts w:ascii="Times New Roman" w:eastAsia="Times New Roman" w:hAnsi="Times New Roman"/>
          <w:sz w:val="28"/>
          <w:szCs w:val="28"/>
        </w:rPr>
        <w:t xml:space="preserve">операторы создания/аннигиляции электронов на </w:t>
      </w:r>
      <w:r w:rsidRPr="00052314">
        <w:rPr>
          <w:rFonts w:ascii="Times New Roman" w:eastAsia="Times New Roman" w:hAnsi="Times New Roman"/>
          <w:i/>
          <w:sz w:val="28"/>
          <w:szCs w:val="28"/>
          <w:lang w:val="en-US"/>
        </w:rPr>
        <w:t>m</w:t>
      </w:r>
      <w:r w:rsidRPr="00052314">
        <w:rPr>
          <w:rFonts w:ascii="Times New Roman" w:eastAsia="Times New Roman" w:hAnsi="Times New Roman"/>
          <w:sz w:val="28"/>
          <w:szCs w:val="28"/>
        </w:rPr>
        <w:t xml:space="preserve">-м узле со спином </w:t>
      </w:r>
      <w:r w:rsidRPr="00052314">
        <w:rPr>
          <w:rFonts w:ascii="Times New Roman" w:eastAsia="Times New Roman" w:hAnsi="Times New Roman"/>
          <w:i/>
          <w:sz w:val="28"/>
          <w:szCs w:val="28"/>
          <w:lang w:val="en-US"/>
        </w:rPr>
        <w:t>σ</w:t>
      </w:r>
      <w:r w:rsidRPr="00052314">
        <w:rPr>
          <w:rFonts w:ascii="Times New Roman" w:eastAsia="Times New Roman" w:hAnsi="Times New Roman"/>
          <w:sz w:val="28"/>
          <w:szCs w:val="28"/>
        </w:rPr>
        <w:t>.</w:t>
      </w:r>
    </w:p>
    <w:p w:rsidR="00977946" w:rsidRPr="00052314" w:rsidRDefault="00977946" w:rsidP="000523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52314">
        <w:rPr>
          <w:rFonts w:ascii="Times New Roman" w:eastAsia="Times New Roman" w:hAnsi="Times New Roman"/>
          <w:sz w:val="28"/>
          <w:szCs w:val="28"/>
        </w:rPr>
        <w:tab/>
        <w:t>Отметим, что здесь мы рассматриваем только одноэлектронное приближение, поскольку учет кулоновского отталкивания не приводит к существенным изменениям результатов. Далее запишем уравнение движения Гейзенберга:</w:t>
      </w:r>
    </w:p>
    <w:p w:rsidR="0049139D" w:rsidRPr="00052314" w:rsidRDefault="00544A96" w:rsidP="00A60B1A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>i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ℏ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∂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∂t</m:t>
                </m:r>
              </m:den>
            </m:f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m</m:t>
            </m:r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σ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σ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, H</m:t>
            </m:r>
          </m:e>
        </m:d>
      </m:oMath>
      <w:r w:rsidR="0049139D" w:rsidRPr="00052314">
        <w:rPr>
          <w:rFonts w:ascii="Times New Roman" w:eastAsia="Times New Roman" w:hAnsi="Times New Roman"/>
          <w:sz w:val="28"/>
          <w:szCs w:val="28"/>
        </w:rPr>
        <w:t>,</w:t>
      </w:r>
      <w:r w:rsidR="00E001F3" w:rsidRPr="00052314">
        <w:rPr>
          <w:rFonts w:ascii="Times New Roman" w:eastAsia="Times New Roman" w:hAnsi="Times New Roman"/>
          <w:sz w:val="28"/>
          <w:szCs w:val="28"/>
        </w:rPr>
        <w:tab/>
      </w:r>
      <w:r w:rsidR="00E001F3" w:rsidRPr="00052314">
        <w:rPr>
          <w:rFonts w:ascii="Times New Roman" w:eastAsia="Times New Roman" w:hAnsi="Times New Roman"/>
          <w:sz w:val="28"/>
          <w:szCs w:val="28"/>
        </w:rPr>
        <w:tab/>
      </w:r>
      <w:r w:rsidR="00E001F3" w:rsidRPr="00052314">
        <w:rPr>
          <w:rFonts w:ascii="Times New Roman" w:eastAsia="Times New Roman" w:hAnsi="Times New Roman"/>
          <w:sz w:val="28"/>
          <w:szCs w:val="28"/>
        </w:rPr>
        <w:tab/>
      </w:r>
      <w:r w:rsidR="00E001F3" w:rsidRPr="00052314">
        <w:rPr>
          <w:rFonts w:ascii="Times New Roman" w:eastAsia="Times New Roman" w:hAnsi="Times New Roman"/>
          <w:sz w:val="28"/>
          <w:szCs w:val="28"/>
        </w:rPr>
        <w:tab/>
      </w:r>
      <w:r w:rsidR="00A60B1A" w:rsidRPr="00052314">
        <w:rPr>
          <w:rFonts w:ascii="Times New Roman" w:eastAsia="Times New Roman" w:hAnsi="Times New Roman"/>
          <w:sz w:val="28"/>
          <w:szCs w:val="28"/>
        </w:rPr>
        <w:tab/>
      </w:r>
      <w:r w:rsidR="0049139D" w:rsidRPr="00052314">
        <w:rPr>
          <w:rFonts w:ascii="Times New Roman" w:eastAsia="Times New Roman" w:hAnsi="Times New Roman"/>
          <w:sz w:val="28"/>
          <w:szCs w:val="28"/>
        </w:rPr>
        <w:t>(2)</w:t>
      </w:r>
    </w:p>
    <w:p w:rsidR="00A60B1A" w:rsidRPr="00052314" w:rsidRDefault="00297CCE" w:rsidP="00A60B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314">
        <w:rPr>
          <w:rFonts w:ascii="Times New Roman" w:eastAsia="Times New Roman" w:hAnsi="Times New Roman"/>
          <w:sz w:val="28"/>
          <w:szCs w:val="28"/>
          <w:lang w:eastAsia="ru-RU"/>
        </w:rPr>
        <w:t>где</w:t>
      </w:r>
      <w:r w:rsidR="00A60B1A" w:rsidRPr="000523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001F3" w:rsidRPr="00052314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Pr="00052314">
        <w:rPr>
          <w:rFonts w:ascii="Times New Roman" w:hAnsi="Times New Roman"/>
          <w:sz w:val="28"/>
          <w:szCs w:val="28"/>
        </w:rPr>
        <w:t xml:space="preserve"> – мнимая единица</w:t>
      </w:r>
      <w:r w:rsidR="00E001F3" w:rsidRPr="00052314">
        <w:rPr>
          <w:rFonts w:ascii="Times New Roman" w:hAnsi="Times New Roman"/>
          <w:sz w:val="28"/>
          <w:szCs w:val="28"/>
        </w:rPr>
        <w:t>,</w:t>
      </w:r>
      <w:r w:rsidRPr="00052314">
        <w:rPr>
          <w:rFonts w:ascii="Times New Roman" w:hAnsi="Times New Roman"/>
          <w:sz w:val="28"/>
          <w:szCs w:val="28"/>
        </w:rPr>
        <w:t xml:space="preserve"> ℏ – постоянная Планка</w:t>
      </w:r>
      <w:r w:rsidR="00E001F3" w:rsidRPr="00052314">
        <w:rPr>
          <w:rFonts w:ascii="Times New Roman" w:hAnsi="Times New Roman"/>
          <w:sz w:val="28"/>
          <w:szCs w:val="28"/>
        </w:rPr>
        <w:t>, |</w:t>
      </w:r>
      <w:proofErr w:type="spellStart"/>
      <w:r w:rsidR="00E001F3" w:rsidRPr="00052314">
        <w:rPr>
          <w:rFonts w:ascii="Times New Roman" w:hAnsi="Times New Roman"/>
          <w:i/>
          <w:sz w:val="28"/>
          <w:szCs w:val="28"/>
          <w:lang w:val="en-US"/>
        </w:rPr>
        <w:t>a</w:t>
      </w:r>
      <w:r w:rsidR="00E001F3" w:rsidRPr="00052314">
        <w:rPr>
          <w:rFonts w:ascii="Times New Roman" w:hAnsi="Times New Roman"/>
          <w:i/>
          <w:sz w:val="28"/>
          <w:szCs w:val="28"/>
          <w:vertAlign w:val="subscript"/>
          <w:lang w:val="en-US"/>
        </w:rPr>
        <w:t>m</w:t>
      </w:r>
      <w:r w:rsidR="00E001F3" w:rsidRPr="00052314">
        <w:rPr>
          <w:rFonts w:ascii="Times New Roman" w:hAnsi="Times New Roman"/>
          <w:sz w:val="28"/>
          <w:szCs w:val="28"/>
          <w:vertAlign w:val="subscript"/>
          <w:lang w:val="en-US"/>
        </w:rPr>
        <w:t>σ</w:t>
      </w:r>
      <w:proofErr w:type="spellEnd"/>
      <w:r w:rsidR="00E001F3" w:rsidRPr="00052314">
        <w:rPr>
          <w:rFonts w:ascii="Times New Roman" w:hAnsi="Times New Roman"/>
          <w:sz w:val="28"/>
          <w:szCs w:val="28"/>
        </w:rPr>
        <w:t>|</w:t>
      </w:r>
      <w:r w:rsidR="00B36E96" w:rsidRPr="00052314">
        <w:rPr>
          <w:rFonts w:ascii="Times New Roman" w:hAnsi="Times New Roman"/>
          <w:sz w:val="28"/>
          <w:szCs w:val="28"/>
          <w:vertAlign w:val="superscript"/>
        </w:rPr>
        <w:t>2</w:t>
      </w:r>
      <w:r w:rsidRPr="00052314">
        <w:rPr>
          <w:rFonts w:ascii="Times New Roman" w:hAnsi="Times New Roman"/>
          <w:sz w:val="28"/>
          <w:szCs w:val="28"/>
        </w:rPr>
        <w:t xml:space="preserve"> – вероятность обнаружить электрон со спином</w:t>
      </w:r>
      <w:r w:rsidR="00E001F3" w:rsidRPr="00052314">
        <w:rPr>
          <w:rFonts w:ascii="Times New Roman" w:hAnsi="Times New Roman"/>
          <w:sz w:val="28"/>
          <w:szCs w:val="28"/>
        </w:rPr>
        <w:t xml:space="preserve"> σ</w:t>
      </w:r>
      <w:r w:rsidRPr="00052314">
        <w:rPr>
          <w:rFonts w:ascii="Times New Roman" w:hAnsi="Times New Roman"/>
          <w:sz w:val="28"/>
          <w:szCs w:val="28"/>
        </w:rPr>
        <w:t xml:space="preserve"> в</w:t>
      </w:r>
      <w:r w:rsidR="00E001F3" w:rsidRPr="00052314">
        <w:rPr>
          <w:rFonts w:ascii="Times New Roman" w:hAnsi="Times New Roman"/>
          <w:sz w:val="28"/>
          <w:szCs w:val="28"/>
        </w:rPr>
        <w:t xml:space="preserve"> </w:t>
      </w:r>
      <w:r w:rsidR="00E001F3" w:rsidRPr="00052314">
        <w:rPr>
          <w:rFonts w:ascii="Times New Roman" w:hAnsi="Times New Roman"/>
          <w:i/>
          <w:sz w:val="28"/>
          <w:szCs w:val="28"/>
          <w:lang w:val="en-US"/>
        </w:rPr>
        <w:t>m</w:t>
      </w:r>
      <w:r w:rsidRPr="00052314">
        <w:rPr>
          <w:rFonts w:ascii="Times New Roman" w:hAnsi="Times New Roman"/>
          <w:sz w:val="28"/>
          <w:szCs w:val="28"/>
        </w:rPr>
        <w:t>-м узле</w:t>
      </w:r>
      <w:r w:rsidR="00E001F3" w:rsidRPr="00052314">
        <w:rPr>
          <w:rFonts w:ascii="Times New Roman" w:hAnsi="Times New Roman"/>
          <w:sz w:val="28"/>
          <w:szCs w:val="28"/>
        </w:rPr>
        <w:t xml:space="preserve">, </w:t>
      </w:r>
      <w:r w:rsidRPr="00052314">
        <w:rPr>
          <w:rFonts w:ascii="Times New Roman" w:hAnsi="Times New Roman"/>
          <w:sz w:val="28"/>
          <w:szCs w:val="28"/>
        </w:rPr>
        <w:t>квадратные скобки в правой части обозначают коммутатор</w:t>
      </w:r>
      <w:r w:rsidR="00A60B1A" w:rsidRPr="000523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6E96" w:rsidRPr="00052314" w:rsidRDefault="00297CCE" w:rsidP="00052314">
      <w:pPr>
        <w:spacing w:after="0" w:line="240" w:lineRule="auto"/>
        <w:ind w:firstLine="709"/>
        <w:jc w:val="both"/>
        <w:rPr>
          <w:sz w:val="28"/>
          <w:szCs w:val="28"/>
        </w:rPr>
      </w:pPr>
      <w:r w:rsidRPr="00052314">
        <w:rPr>
          <w:rFonts w:ascii="Times New Roman" w:hAnsi="Times New Roman"/>
          <w:sz w:val="28"/>
          <w:szCs w:val="28"/>
        </w:rPr>
        <w:t>Мы предполагаем, что вероятность встречи электрона со спином σ и -σ одинакова.</w:t>
      </w:r>
      <w:r w:rsidR="00B36E96" w:rsidRPr="00052314">
        <w:rPr>
          <w:rFonts w:ascii="Times New Roman" w:hAnsi="Times New Roman"/>
          <w:sz w:val="28"/>
          <w:szCs w:val="28"/>
        </w:rPr>
        <w:t xml:space="preserve"> </w:t>
      </w:r>
      <w:r w:rsidRPr="00052314">
        <w:rPr>
          <w:rFonts w:ascii="Times New Roman" w:hAnsi="Times New Roman"/>
          <w:sz w:val="28"/>
          <w:szCs w:val="28"/>
        </w:rPr>
        <w:t xml:space="preserve">Отметим, что этого требует только специальных начальных условий с одинаковым распределением спина σ и -σ спина. Ниже мы обозначаем эти спины одной буквой </w:t>
      </w:r>
      <w:r w:rsidRPr="00052314">
        <w:rPr>
          <w:rFonts w:ascii="Times New Roman" w:hAnsi="Times New Roman"/>
          <w:i/>
          <w:sz w:val="28"/>
          <w:szCs w:val="28"/>
          <w:lang w:val="en-US"/>
        </w:rPr>
        <w:t>m</w:t>
      </w:r>
      <w:r w:rsidR="00E60016" w:rsidRPr="00052314">
        <w:rPr>
          <w:rFonts w:ascii="Times New Roman" w:hAnsi="Times New Roman"/>
          <w:i/>
          <w:sz w:val="28"/>
          <w:szCs w:val="28"/>
        </w:rPr>
        <w:t xml:space="preserve">, </w:t>
      </w:r>
      <w:r w:rsidR="00E60016" w:rsidRPr="00052314">
        <w:rPr>
          <w:rFonts w:ascii="Times New Roman" w:hAnsi="Times New Roman"/>
          <w:sz w:val="28"/>
          <w:szCs w:val="28"/>
        </w:rPr>
        <w:t>которая соотносится с номером узла и зависит от позиции электрона в решетке и времени.</w:t>
      </w:r>
      <w:r w:rsidR="00B36E96" w:rsidRPr="00052314">
        <w:rPr>
          <w:rFonts w:ascii="Times New Roman" w:hAnsi="Times New Roman"/>
          <w:sz w:val="28"/>
          <w:szCs w:val="28"/>
        </w:rPr>
        <w:t xml:space="preserve"> </w:t>
      </w:r>
      <w:r w:rsidR="00E60016" w:rsidRPr="00052314">
        <w:rPr>
          <w:rFonts w:ascii="Times New Roman" w:hAnsi="Times New Roman"/>
          <w:sz w:val="28"/>
          <w:szCs w:val="28"/>
        </w:rPr>
        <w:t>Вычисляя правую часть (2) и переходя</w:t>
      </w:r>
      <w:r w:rsidR="00874444" w:rsidRPr="00052314">
        <w:rPr>
          <w:rFonts w:ascii="Times New Roman" w:hAnsi="Times New Roman"/>
          <w:sz w:val="28"/>
          <w:szCs w:val="28"/>
        </w:rPr>
        <w:t xml:space="preserve"> к пространственному пределу вдоль оси </w:t>
      </w:r>
      <w:proofErr w:type="spellStart"/>
      <w:r w:rsidR="00874444" w:rsidRPr="00052314">
        <w:rPr>
          <w:rFonts w:ascii="Times New Roman" w:hAnsi="Times New Roman"/>
          <w:sz w:val="28"/>
          <w:szCs w:val="28"/>
        </w:rPr>
        <w:t>нанопроволок</w:t>
      </w:r>
      <w:proofErr w:type="spellEnd"/>
      <w:r w:rsidR="00874444" w:rsidRPr="00052314">
        <w:rPr>
          <w:rFonts w:ascii="Times New Roman" w:hAnsi="Times New Roman"/>
          <w:sz w:val="28"/>
          <w:szCs w:val="28"/>
        </w:rPr>
        <w:t>, мы получаем уравнение Шредингера, которое описывает динамику распространения волн электронной плотности в</w:t>
      </w:r>
      <w:r w:rsidR="00131CDB" w:rsidRPr="00052314">
        <w:rPr>
          <w:rFonts w:ascii="Times New Roman" w:hAnsi="Times New Roman"/>
          <w:sz w:val="28"/>
          <w:szCs w:val="28"/>
        </w:rPr>
        <w:t>о</w:t>
      </w:r>
      <w:r w:rsidR="00874444" w:rsidRPr="00052314">
        <w:rPr>
          <w:rFonts w:ascii="Times New Roman" w:hAnsi="Times New Roman"/>
          <w:sz w:val="28"/>
          <w:szCs w:val="28"/>
        </w:rPr>
        <w:t xml:space="preserve"> фрактальной решетке</w:t>
      </w:r>
      <w:r w:rsidR="009723F6" w:rsidRPr="00052314">
        <w:rPr>
          <w:rFonts w:ascii="Times New Roman" w:hAnsi="Times New Roman"/>
          <w:sz w:val="28"/>
          <w:szCs w:val="28"/>
        </w:rPr>
        <w:t>:</w:t>
      </w:r>
    </w:p>
    <w:p w:rsidR="0049139D" w:rsidRPr="00052314" w:rsidRDefault="00544A96" w:rsidP="0049139D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</w:rPr>
          <w:lastRenderedPageBreak/>
          <m:t>i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ℏ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∂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∂t</m:t>
                </m:r>
              </m:den>
            </m:f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nary>
          <m:naryPr>
            <m:chr m:val="∑"/>
            <m:limLoc m:val="undOvr"/>
            <m:supHide m:val="on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Times New Roman" w:hAnsi="Cambria Math"/>
                <w:sz w:val="28"/>
                <w:szCs w:val="28"/>
              </w:rPr>
              <m:t>j</m:t>
            </m:r>
          </m:sub>
          <m:sup/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γ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mj</m:t>
                </m:r>
              </m:sub>
            </m:sSub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ℏ</m:t>
                </m:r>
              </m:num>
              <m:den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2m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ef</m:t>
                    </m:r>
                  </m:sub>
                </m:sSub>
              </m:den>
            </m:f>
          </m:e>
        </m:nary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m</m:t>
                </m:r>
              </m:sub>
            </m:sSub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20675B" w:rsidRPr="0005231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9139D" w:rsidRPr="000523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6E96" w:rsidRPr="000523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6E96" w:rsidRPr="000523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6E96" w:rsidRPr="000523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6E96" w:rsidRPr="000523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11078" w:rsidRPr="0005231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9673F" w:rsidRPr="0005231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9139D" w:rsidRPr="0005231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723F6" w:rsidRPr="00052314" w:rsidRDefault="009723F6" w:rsidP="00855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314">
        <w:rPr>
          <w:rFonts w:ascii="Times New Roman" w:eastAsia="Times New Roman" w:hAnsi="Times New Roman"/>
          <w:sz w:val="28"/>
          <w:szCs w:val="28"/>
          <w:lang w:eastAsia="ru-RU"/>
        </w:rPr>
        <w:t>где</w:t>
      </w:r>
      <w:r w:rsidR="0020675B" w:rsidRPr="000523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A6EB7" w:rsidRPr="00052314">
        <w:rPr>
          <w:rFonts w:ascii="Times New Roman" w:hAnsi="Times New Roman"/>
          <w:i/>
          <w:sz w:val="28"/>
          <w:szCs w:val="28"/>
          <w:lang w:val="en-US"/>
        </w:rPr>
        <w:t>m</w:t>
      </w:r>
      <w:r w:rsidR="005A6EB7" w:rsidRPr="00052314">
        <w:rPr>
          <w:rFonts w:ascii="Times New Roman" w:hAnsi="Times New Roman"/>
          <w:i/>
          <w:sz w:val="28"/>
          <w:szCs w:val="28"/>
          <w:vertAlign w:val="subscript"/>
          <w:lang w:val="en-US"/>
        </w:rPr>
        <w:t>ef</w:t>
      </w:r>
      <w:proofErr w:type="spellEnd"/>
      <w:r w:rsidR="005A6EB7" w:rsidRPr="00052314">
        <w:rPr>
          <w:rFonts w:ascii="Times New Roman" w:hAnsi="Times New Roman"/>
          <w:sz w:val="28"/>
          <w:szCs w:val="28"/>
        </w:rPr>
        <w:t xml:space="preserve"> </w:t>
      </w:r>
      <w:r w:rsidR="009A5DC4" w:rsidRPr="00052314">
        <w:rPr>
          <w:rFonts w:ascii="Times New Roman" w:hAnsi="Times New Roman"/>
          <w:sz w:val="28"/>
          <w:szCs w:val="28"/>
        </w:rPr>
        <w:t xml:space="preserve"> – </w:t>
      </w:r>
      <w:r w:rsidRPr="00052314">
        <w:rPr>
          <w:rFonts w:ascii="Times New Roman" w:hAnsi="Times New Roman"/>
          <w:sz w:val="28"/>
          <w:szCs w:val="28"/>
        </w:rPr>
        <w:t xml:space="preserve">эффективная масса электрона в </w:t>
      </w:r>
      <w:proofErr w:type="spellStart"/>
      <w:r w:rsidRPr="00052314">
        <w:rPr>
          <w:rFonts w:ascii="Times New Roman" w:hAnsi="Times New Roman"/>
          <w:sz w:val="28"/>
          <w:szCs w:val="28"/>
        </w:rPr>
        <w:t>нанопроволоке</w:t>
      </w:r>
      <w:proofErr w:type="spellEnd"/>
      <w:r w:rsidR="005A6EB7" w:rsidRPr="00052314">
        <w:rPr>
          <w:rFonts w:ascii="Times New Roman" w:hAnsi="Times New Roman"/>
          <w:sz w:val="28"/>
          <w:szCs w:val="28"/>
        </w:rPr>
        <w:t>.</w:t>
      </w:r>
    </w:p>
    <w:p w:rsidR="009723F6" w:rsidRPr="0064000F" w:rsidRDefault="009A5DC4" w:rsidP="0064000F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314">
        <w:rPr>
          <w:rFonts w:ascii="Times New Roman" w:hAnsi="Times New Roman"/>
          <w:sz w:val="28"/>
          <w:szCs w:val="28"/>
        </w:rPr>
        <w:t xml:space="preserve">После </w:t>
      </w:r>
      <w:proofErr w:type="spellStart"/>
      <w:r w:rsidRPr="00052314">
        <w:rPr>
          <w:rFonts w:ascii="Times New Roman" w:hAnsi="Times New Roman"/>
          <w:sz w:val="28"/>
          <w:szCs w:val="28"/>
        </w:rPr>
        <w:t>обезразмеривания</w:t>
      </w:r>
      <w:proofErr w:type="spellEnd"/>
      <w:r w:rsidRPr="00052314">
        <w:rPr>
          <w:rFonts w:ascii="Times New Roman" w:hAnsi="Times New Roman"/>
          <w:sz w:val="28"/>
          <w:szCs w:val="28"/>
        </w:rPr>
        <w:t xml:space="preserve"> у</w:t>
      </w:r>
      <w:r w:rsidR="009723F6" w:rsidRPr="00052314">
        <w:rPr>
          <w:rFonts w:ascii="Times New Roman" w:hAnsi="Times New Roman"/>
          <w:sz w:val="28"/>
          <w:szCs w:val="28"/>
        </w:rPr>
        <w:t xml:space="preserve">равнение (3) </w:t>
      </w:r>
      <w:r w:rsidRPr="00052314">
        <w:rPr>
          <w:rFonts w:ascii="Times New Roman" w:hAnsi="Times New Roman"/>
          <w:sz w:val="28"/>
          <w:szCs w:val="28"/>
        </w:rPr>
        <w:t xml:space="preserve">было численно решено </w:t>
      </w:r>
      <w:r w:rsidR="009723F6" w:rsidRPr="00052314">
        <w:rPr>
          <w:rFonts w:ascii="Times New Roman" w:hAnsi="Times New Roman"/>
          <w:sz w:val="28"/>
          <w:szCs w:val="28"/>
        </w:rPr>
        <w:t>с начальными условиями для волновой функции вида:</w:t>
      </w:r>
    </w:p>
    <w:p w:rsidR="0064000F" w:rsidRDefault="0064000F" w:rsidP="0064000F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,0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</m:t>
        </m:r>
        <m:r>
          <w:rPr>
            <w:rFonts w:ascii="Cambria Math" w:eastAsia="Times New Roman" w:hAnsi="Cambria Math"/>
            <w:sz w:val="28"/>
            <w:szCs w:val="28"/>
          </w:rPr>
          <m:t>Q</m:t>
        </m:r>
        <m:r>
          <w:rPr>
            <w:rFonts w:ascii="Cambria Math" w:eastAsia="Times New Roman" w:hAnsi="Cambria Math"/>
            <w:sz w:val="28"/>
            <w:szCs w:val="28"/>
          </w:rPr>
          <m:t>∙</m:t>
        </m:r>
        <m:r>
          <w:rPr>
            <w:rFonts w:ascii="Cambria Math" w:eastAsia="Times New Roman" w:hAnsi="Cambria Math"/>
            <w:sz w:val="28"/>
            <w:szCs w:val="28"/>
          </w:rPr>
          <m:t>exp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b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g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,0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=0, </m:t>
        </m:r>
        <m:r>
          <w:rPr>
            <w:rFonts w:ascii="Cambria Math" w:eastAsia="Times New Roman" w:hAnsi="Cambria Math"/>
            <w:sz w:val="28"/>
            <w:szCs w:val="28"/>
          </w:rPr>
          <m:t>m</m:t>
        </m:r>
        <m:r>
          <w:rPr>
            <w:rFonts w:ascii="Cambria Math" w:eastAsia="Times New Roman" w:hAnsi="Cambria Math"/>
            <w:sz w:val="28"/>
            <w:szCs w:val="28"/>
          </w:rPr>
          <m:t>=2,…,</m:t>
        </m:r>
        <m:r>
          <w:rPr>
            <w:rFonts w:ascii="Cambria Math" w:eastAsia="Times New Roman" w:hAnsi="Cambria Math"/>
            <w:sz w:val="28"/>
            <w:szCs w:val="28"/>
          </w:rPr>
          <m:t>N</m:t>
        </m:r>
        <m:r>
          <w:rPr>
            <w:rFonts w:ascii="Cambria Math" w:eastAsia="Times New Roman" w:hAnsi="Cambria Math"/>
            <w:sz w:val="28"/>
            <w:szCs w:val="28"/>
          </w:rPr>
          <m:t>,</m:t>
        </m:r>
      </m:oMath>
      <w:r w:rsidR="0049139D" w:rsidRPr="0064000F">
        <w:rPr>
          <w:rFonts w:ascii="Times New Roman" w:eastAsia="Times New Roman" w:hAnsi="Times New Roman"/>
          <w:sz w:val="28"/>
          <w:szCs w:val="28"/>
        </w:rPr>
        <w:tab/>
      </w:r>
      <w:r w:rsidRPr="0064000F">
        <w:rPr>
          <w:rFonts w:ascii="Times New Roman" w:eastAsia="Times New Roman" w:hAnsi="Times New Roman"/>
          <w:sz w:val="28"/>
          <w:szCs w:val="28"/>
        </w:rPr>
        <w:tab/>
      </w:r>
      <w:r w:rsidR="0049139D" w:rsidRPr="0064000F">
        <w:rPr>
          <w:rFonts w:ascii="Times New Roman" w:eastAsia="Times New Roman" w:hAnsi="Times New Roman"/>
          <w:sz w:val="28"/>
          <w:szCs w:val="28"/>
        </w:rPr>
        <w:t>(</w:t>
      </w:r>
      <w:r w:rsidR="0009673F" w:rsidRPr="0064000F">
        <w:rPr>
          <w:rFonts w:ascii="Times New Roman" w:eastAsia="Times New Roman" w:hAnsi="Times New Roman"/>
          <w:sz w:val="28"/>
          <w:szCs w:val="28"/>
        </w:rPr>
        <w:t>4</w:t>
      </w:r>
      <w:r w:rsidR="0049139D" w:rsidRPr="0064000F">
        <w:rPr>
          <w:rFonts w:ascii="Times New Roman" w:eastAsia="Times New Roman" w:hAnsi="Times New Roman"/>
          <w:sz w:val="28"/>
          <w:szCs w:val="28"/>
        </w:rPr>
        <w:t>)</w:t>
      </w:r>
    </w:p>
    <w:p w:rsidR="002731FC" w:rsidRPr="0064000F" w:rsidRDefault="00FA23AD" w:rsidP="00640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314">
        <w:rPr>
          <w:rFonts w:ascii="Times New Roman" w:eastAsia="Times New Roman" w:hAnsi="Times New Roman"/>
          <w:sz w:val="28"/>
          <w:szCs w:val="28"/>
          <w:lang w:eastAsia="ru-RU"/>
        </w:rPr>
        <w:t xml:space="preserve">где </w:t>
      </w:r>
      <w:r w:rsidRPr="0086129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Q</w:t>
      </w:r>
      <w:r w:rsidR="00131CDB" w:rsidRPr="00052314">
        <w:rPr>
          <w:rFonts w:ascii="Times New Roman" w:hAnsi="Times New Roman"/>
          <w:sz w:val="28"/>
          <w:szCs w:val="28"/>
        </w:rPr>
        <w:t xml:space="preserve"> – </w:t>
      </w:r>
      <w:r w:rsidRPr="00052314">
        <w:rPr>
          <w:rFonts w:ascii="Times New Roman" w:eastAsia="Times New Roman" w:hAnsi="Times New Roman"/>
          <w:sz w:val="28"/>
          <w:szCs w:val="28"/>
          <w:lang w:eastAsia="ru-RU"/>
        </w:rPr>
        <w:t xml:space="preserve">амплитуда волнового пакета нормировки, </w:t>
      </w:r>
      <w:r w:rsidRPr="0086129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g</w:t>
      </w:r>
      <w:r w:rsidRPr="000523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6129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b</w:t>
      </w:r>
      <w:r w:rsidR="00131CDB" w:rsidRPr="0086129D">
        <w:rPr>
          <w:rFonts w:ascii="Times New Roman" w:hAnsi="Times New Roman"/>
          <w:i/>
          <w:sz w:val="28"/>
          <w:szCs w:val="28"/>
        </w:rPr>
        <w:t xml:space="preserve"> </w:t>
      </w:r>
      <w:r w:rsidR="00131CDB" w:rsidRPr="00052314">
        <w:rPr>
          <w:rFonts w:ascii="Times New Roman" w:hAnsi="Times New Roman"/>
          <w:sz w:val="28"/>
          <w:szCs w:val="28"/>
        </w:rPr>
        <w:t xml:space="preserve">– </w:t>
      </w:r>
      <w:r w:rsidRPr="00052314"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известные константы, </w:t>
      </w:r>
      <w:r w:rsidR="008D19C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6129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g</w:t>
      </w:r>
      <w:r w:rsidR="00131CDB" w:rsidRPr="00052314">
        <w:rPr>
          <w:rFonts w:ascii="Times New Roman" w:hAnsi="Times New Roman"/>
          <w:sz w:val="28"/>
          <w:szCs w:val="28"/>
        </w:rPr>
        <w:t xml:space="preserve"> – </w:t>
      </w:r>
      <w:r w:rsidRPr="00052314">
        <w:rPr>
          <w:rFonts w:ascii="Times New Roman" w:eastAsia="Times New Roman" w:hAnsi="Times New Roman"/>
          <w:sz w:val="28"/>
          <w:szCs w:val="28"/>
          <w:lang w:eastAsia="ru-RU"/>
        </w:rPr>
        <w:t xml:space="preserve">ширина волнового пакета входящих электронов, </w:t>
      </w:r>
      <w:r w:rsidRPr="0086129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b</w:t>
      </w:r>
      <w:r w:rsidR="00131CDB" w:rsidRPr="00052314">
        <w:rPr>
          <w:rFonts w:ascii="Times New Roman" w:hAnsi="Times New Roman"/>
          <w:sz w:val="28"/>
          <w:szCs w:val="28"/>
        </w:rPr>
        <w:t xml:space="preserve"> – </w:t>
      </w:r>
      <w:r w:rsidRPr="00052314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максимальное нахождение волнового пакета, </w:t>
      </w:r>
      <w:r w:rsidRPr="0086129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N</w:t>
      </w:r>
      <w:r w:rsidR="00131CDB" w:rsidRPr="00052314">
        <w:rPr>
          <w:rFonts w:ascii="Times New Roman" w:hAnsi="Times New Roman"/>
          <w:sz w:val="28"/>
          <w:szCs w:val="28"/>
        </w:rPr>
        <w:t xml:space="preserve"> – </w:t>
      </w:r>
      <w:r w:rsidRPr="00052314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2731FC">
        <w:rPr>
          <w:rFonts w:ascii="Times New Roman" w:eastAsia="Times New Roman" w:hAnsi="Times New Roman"/>
          <w:sz w:val="28"/>
          <w:szCs w:val="28"/>
          <w:lang w:eastAsia="ru-RU"/>
        </w:rPr>
        <w:t>исло узлов фрактальной решетки.</w:t>
      </w:r>
    </w:p>
    <w:p w:rsidR="00701EA9" w:rsidRPr="00052314" w:rsidRDefault="00FA23AD" w:rsidP="00273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314">
        <w:rPr>
          <w:rFonts w:ascii="Times New Roman" w:hAnsi="Times New Roman"/>
          <w:sz w:val="28"/>
          <w:szCs w:val="28"/>
        </w:rPr>
        <w:t xml:space="preserve">Уравнение (3) с начальными условиями (4) решается численно с помощью явной схемы </w:t>
      </w:r>
      <w:proofErr w:type="spellStart"/>
      <w:r w:rsidR="007E0FDF" w:rsidRPr="007E0FDF">
        <w:rPr>
          <w:rFonts w:ascii="Times New Roman" w:hAnsi="Times New Roman"/>
          <w:sz w:val="28"/>
          <w:szCs w:val="28"/>
        </w:rPr>
        <w:t>Дюфорта-Франкеля</w:t>
      </w:r>
      <w:proofErr w:type="spellEnd"/>
      <w:r w:rsidR="007E0FDF" w:rsidRPr="007E0FDF">
        <w:rPr>
          <w:rFonts w:ascii="Times New Roman" w:hAnsi="Times New Roman"/>
          <w:sz w:val="28"/>
          <w:szCs w:val="28"/>
        </w:rPr>
        <w:t xml:space="preserve"> </w:t>
      </w:r>
      <w:r w:rsidRPr="00052314">
        <w:rPr>
          <w:rFonts w:ascii="Times New Roman" w:hAnsi="Times New Roman"/>
          <w:sz w:val="28"/>
          <w:szCs w:val="28"/>
        </w:rPr>
        <w:t>[25].</w:t>
      </w:r>
      <w:r w:rsidR="002731FC">
        <w:rPr>
          <w:rFonts w:ascii="Times New Roman" w:hAnsi="Times New Roman"/>
          <w:sz w:val="28"/>
          <w:szCs w:val="28"/>
        </w:rPr>
        <w:t xml:space="preserve"> </w:t>
      </w:r>
      <w:r w:rsidRPr="00052314">
        <w:rPr>
          <w:rFonts w:ascii="Times New Roman" w:hAnsi="Times New Roman"/>
          <w:sz w:val="28"/>
          <w:szCs w:val="28"/>
        </w:rPr>
        <w:t xml:space="preserve">Все вычисления производятся на графическом процессоре. Количество расчетных блоков определяется количеством узлов фрактальной решетки. При этом в каждом блоке выделяются потоки в соответствии с количеством шагов решетки, в которых выполняются вычисления по схеме </w:t>
      </w:r>
      <w:proofErr w:type="spellStart"/>
      <w:r w:rsidR="007E0FDF" w:rsidRPr="007E0FDF">
        <w:rPr>
          <w:rFonts w:ascii="Times New Roman" w:hAnsi="Times New Roman"/>
          <w:sz w:val="28"/>
          <w:szCs w:val="28"/>
        </w:rPr>
        <w:t>Дюфорта-Франкеля</w:t>
      </w:r>
      <w:proofErr w:type="spellEnd"/>
      <w:r w:rsidR="007E0FDF" w:rsidRPr="007E0FDF">
        <w:rPr>
          <w:rFonts w:ascii="Times New Roman" w:hAnsi="Times New Roman"/>
          <w:sz w:val="28"/>
          <w:szCs w:val="28"/>
        </w:rPr>
        <w:t xml:space="preserve"> </w:t>
      </w:r>
      <w:r w:rsidRPr="00052314">
        <w:rPr>
          <w:rFonts w:ascii="Times New Roman" w:hAnsi="Times New Roman"/>
          <w:sz w:val="28"/>
          <w:szCs w:val="28"/>
        </w:rPr>
        <w:t xml:space="preserve">для следующего момента времени. </w:t>
      </w:r>
    </w:p>
    <w:p w:rsidR="00C27FEA" w:rsidRPr="00052314" w:rsidRDefault="00C27FEA" w:rsidP="00052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314">
        <w:rPr>
          <w:rFonts w:ascii="Times New Roman" w:hAnsi="Times New Roman"/>
          <w:sz w:val="28"/>
          <w:szCs w:val="28"/>
        </w:rPr>
        <w:t xml:space="preserve">Зависимость волновой функции электрона по времени для фиксированной координаты </w:t>
      </w:r>
      <w:r w:rsidRPr="00052314">
        <w:rPr>
          <w:rFonts w:ascii="Times New Roman" w:hAnsi="Times New Roman"/>
          <w:sz w:val="28"/>
          <w:szCs w:val="28"/>
          <w:lang w:val="en-US"/>
        </w:rPr>
        <w:t>x</w:t>
      </w:r>
      <w:r w:rsidRPr="00052314">
        <w:rPr>
          <w:rFonts w:ascii="Times New Roman" w:hAnsi="Times New Roman"/>
          <w:sz w:val="28"/>
          <w:szCs w:val="28"/>
        </w:rPr>
        <w:t xml:space="preserve"> показана на рисунке </w:t>
      </w:r>
      <w:r w:rsidR="00797ECF" w:rsidRPr="00797ECF">
        <w:rPr>
          <w:rFonts w:ascii="Times New Roman" w:hAnsi="Times New Roman"/>
          <w:sz w:val="28"/>
          <w:szCs w:val="28"/>
        </w:rPr>
        <w:t>2</w:t>
      </w:r>
      <w:r w:rsidRPr="00052314">
        <w:rPr>
          <w:rFonts w:ascii="Times New Roman" w:hAnsi="Times New Roman"/>
          <w:sz w:val="28"/>
          <w:szCs w:val="28"/>
        </w:rPr>
        <w:t>.</w:t>
      </w:r>
    </w:p>
    <w:p w:rsidR="00A316C2" w:rsidRPr="00052314" w:rsidRDefault="008A5C7F" w:rsidP="00A316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52314">
        <w:rPr>
          <w:rFonts w:ascii="Times New Roman" w:eastAsia="TimesNew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52950" cy="251081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453" cy="25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6C2" w:rsidRPr="00052314" w:rsidRDefault="00DF4209" w:rsidP="00CC2D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highlight w:val="green"/>
          <w:lang w:eastAsia="ar-SA"/>
        </w:rPr>
      </w:pPr>
      <w:r w:rsidRPr="00052314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Рис. </w:t>
      </w:r>
      <w:r w:rsidR="00797ECF" w:rsidRPr="00CC2D19">
        <w:rPr>
          <w:rFonts w:ascii="Times New Roman" w:eastAsia="+mn-ea" w:hAnsi="Times New Roman"/>
          <w:color w:val="000000"/>
          <w:kern w:val="24"/>
          <w:sz w:val="28"/>
          <w:szCs w:val="28"/>
        </w:rPr>
        <w:t>2</w:t>
      </w:r>
      <w:r w:rsidR="00A316C2" w:rsidRPr="00052314">
        <w:rPr>
          <w:rFonts w:ascii="Times New Roman" w:hAnsi="Times New Roman"/>
          <w:sz w:val="28"/>
          <w:szCs w:val="28"/>
        </w:rPr>
        <w:t xml:space="preserve">. </w:t>
      </w:r>
      <w:r w:rsidR="003A0BF7" w:rsidRPr="00052314">
        <w:rPr>
          <w:rFonts w:ascii="Times New Roman" w:hAnsi="Times New Roman"/>
          <w:sz w:val="28"/>
          <w:szCs w:val="28"/>
        </w:rPr>
        <w:t xml:space="preserve">Зависимость волновой функции электрона </w:t>
      </w:r>
      <w:r w:rsidR="00A316C2" w:rsidRPr="00052314">
        <w:rPr>
          <w:rFonts w:ascii="Times New Roman" w:hAnsi="Times New Roman"/>
          <w:sz w:val="28"/>
          <w:szCs w:val="28"/>
        </w:rPr>
        <w:t xml:space="preserve"> |</w:t>
      </w:r>
      <w:r w:rsidR="00A316C2" w:rsidRPr="003524D8">
        <w:rPr>
          <w:rFonts w:ascii="Times New Roman" w:hAnsi="Times New Roman"/>
          <w:i/>
          <w:sz w:val="28"/>
          <w:szCs w:val="28"/>
          <w:lang w:val="en-US"/>
        </w:rPr>
        <w:t>a</w:t>
      </w:r>
      <w:r w:rsidR="00A316C2" w:rsidRPr="003524D8">
        <w:rPr>
          <w:rFonts w:ascii="Times New Roman" w:hAnsi="Times New Roman"/>
          <w:i/>
          <w:sz w:val="28"/>
          <w:szCs w:val="28"/>
          <w:vertAlign w:val="subscript"/>
          <w:lang w:val="en-US"/>
        </w:rPr>
        <w:t>m</w:t>
      </w:r>
      <w:r w:rsidR="00A316C2" w:rsidRPr="00052314">
        <w:rPr>
          <w:rFonts w:ascii="Times New Roman" w:hAnsi="Times New Roman"/>
          <w:sz w:val="28"/>
          <w:szCs w:val="28"/>
        </w:rPr>
        <w:t>|</w:t>
      </w:r>
      <w:r w:rsidR="00A316C2" w:rsidRPr="00052314">
        <w:rPr>
          <w:rFonts w:ascii="Times New Roman" w:hAnsi="Times New Roman"/>
          <w:sz w:val="28"/>
          <w:szCs w:val="28"/>
          <w:vertAlign w:val="superscript"/>
        </w:rPr>
        <w:t>2</w:t>
      </w:r>
      <w:r w:rsidR="003A0BF7" w:rsidRPr="00052314">
        <w:rPr>
          <w:rFonts w:ascii="Times New Roman" w:hAnsi="Times New Roman"/>
          <w:sz w:val="28"/>
          <w:szCs w:val="28"/>
        </w:rPr>
        <w:t xml:space="preserve"> по </w:t>
      </w:r>
      <w:r w:rsidR="003A0BF7" w:rsidRPr="003524D8">
        <w:rPr>
          <w:rFonts w:ascii="Times New Roman" w:hAnsi="Times New Roman"/>
          <w:i/>
          <w:sz w:val="28"/>
          <w:szCs w:val="28"/>
          <w:lang w:val="en-US"/>
        </w:rPr>
        <w:t>x</w:t>
      </w:r>
      <w:r w:rsidR="003A0BF7" w:rsidRPr="00052314">
        <w:rPr>
          <w:rFonts w:ascii="Times New Roman" w:hAnsi="Times New Roman"/>
          <w:sz w:val="28"/>
          <w:szCs w:val="28"/>
        </w:rPr>
        <w:t>-координате для различных моментов времени</w:t>
      </w:r>
      <w:r w:rsidR="00A316C2" w:rsidRPr="00052314">
        <w:rPr>
          <w:rFonts w:ascii="Times New Roman" w:hAnsi="Times New Roman"/>
          <w:sz w:val="28"/>
          <w:szCs w:val="28"/>
        </w:rPr>
        <w:t xml:space="preserve">: </w:t>
      </w:r>
      <w:r w:rsidR="00D45037" w:rsidRPr="00052314">
        <w:rPr>
          <w:rFonts w:ascii="Times New Roman" w:hAnsi="Times New Roman"/>
          <w:sz w:val="28"/>
          <w:szCs w:val="28"/>
        </w:rPr>
        <w:t xml:space="preserve">первая кривая </w:t>
      </w:r>
      <w:r w:rsidR="00A316C2" w:rsidRPr="00052314">
        <w:rPr>
          <w:rFonts w:ascii="Times New Roman" w:hAnsi="Times New Roman"/>
          <w:sz w:val="28"/>
          <w:szCs w:val="28"/>
        </w:rPr>
        <w:t xml:space="preserve">– </w:t>
      </w:r>
      <w:r w:rsidR="00A316C2" w:rsidRPr="0005231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16C2" w:rsidRPr="00052314">
        <w:rPr>
          <w:rFonts w:ascii="Times New Roman" w:hAnsi="Times New Roman"/>
          <w:sz w:val="28"/>
          <w:szCs w:val="28"/>
        </w:rPr>
        <w:t xml:space="preserve">=44; </w:t>
      </w:r>
      <w:r w:rsidRPr="00052314">
        <w:rPr>
          <w:rFonts w:ascii="Times New Roman" w:hAnsi="Times New Roman"/>
          <w:sz w:val="28"/>
          <w:szCs w:val="28"/>
        </w:rPr>
        <w:t>вторая кривая</w:t>
      </w:r>
      <w:r w:rsidR="00A316C2" w:rsidRPr="00052314">
        <w:rPr>
          <w:rFonts w:ascii="Times New Roman" w:hAnsi="Times New Roman"/>
          <w:sz w:val="28"/>
          <w:szCs w:val="28"/>
        </w:rPr>
        <w:t xml:space="preserve">– </w:t>
      </w:r>
      <w:r w:rsidR="00A316C2" w:rsidRPr="0005231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16C2" w:rsidRPr="00052314">
        <w:rPr>
          <w:rFonts w:ascii="Times New Roman" w:hAnsi="Times New Roman"/>
          <w:sz w:val="28"/>
          <w:szCs w:val="28"/>
        </w:rPr>
        <w:t>=90;</w:t>
      </w:r>
      <w:r w:rsidRPr="00052314">
        <w:rPr>
          <w:rFonts w:ascii="Times New Roman" w:hAnsi="Times New Roman"/>
          <w:sz w:val="28"/>
          <w:szCs w:val="28"/>
        </w:rPr>
        <w:t xml:space="preserve"> третья кривая </w:t>
      </w:r>
      <w:r w:rsidR="00A316C2" w:rsidRPr="00052314">
        <w:rPr>
          <w:rFonts w:ascii="Times New Roman" w:hAnsi="Times New Roman"/>
          <w:sz w:val="28"/>
          <w:szCs w:val="28"/>
        </w:rPr>
        <w:t xml:space="preserve">– </w:t>
      </w:r>
      <w:r w:rsidR="00A316C2" w:rsidRPr="00052314">
        <w:rPr>
          <w:rFonts w:ascii="Times New Roman" w:hAnsi="Times New Roman"/>
          <w:i/>
          <w:sz w:val="28"/>
          <w:szCs w:val="28"/>
          <w:lang w:val="en-US"/>
        </w:rPr>
        <w:t>t</w:t>
      </w:r>
      <w:r w:rsidR="00A316C2" w:rsidRPr="00052314">
        <w:rPr>
          <w:rFonts w:ascii="Times New Roman" w:hAnsi="Times New Roman"/>
          <w:sz w:val="28"/>
          <w:szCs w:val="28"/>
        </w:rPr>
        <w:t xml:space="preserve">=136. </w:t>
      </w:r>
      <w:r w:rsidR="000D6D36" w:rsidRPr="00052314">
        <w:rPr>
          <w:rFonts w:ascii="Times New Roman" w:hAnsi="Times New Roman"/>
          <w:sz w:val="28"/>
          <w:szCs w:val="28"/>
        </w:rPr>
        <w:t>(</w:t>
      </w:r>
      <w:r w:rsidR="00CC2D19">
        <w:rPr>
          <w:rFonts w:ascii="Times New Roman" w:hAnsi="Times New Roman"/>
          <w:sz w:val="28"/>
          <w:szCs w:val="28"/>
        </w:rPr>
        <w:t>А</w:t>
      </w:r>
      <w:r w:rsidR="000D6D36" w:rsidRPr="00052314">
        <w:rPr>
          <w:rFonts w:ascii="Times New Roman" w:hAnsi="Times New Roman"/>
          <w:sz w:val="28"/>
          <w:szCs w:val="28"/>
        </w:rPr>
        <w:t>) для первого</w:t>
      </w:r>
      <w:r w:rsidR="002731FC">
        <w:rPr>
          <w:rFonts w:ascii="Times New Roman" w:hAnsi="Times New Roman"/>
          <w:sz w:val="28"/>
          <w:szCs w:val="28"/>
        </w:rPr>
        <w:t xml:space="preserve"> узла</w:t>
      </w:r>
      <w:r w:rsidR="00A316C2" w:rsidRPr="00052314">
        <w:rPr>
          <w:rFonts w:ascii="Times New Roman" w:hAnsi="Times New Roman"/>
          <w:sz w:val="28"/>
          <w:szCs w:val="28"/>
        </w:rPr>
        <w:t>, (</w:t>
      </w:r>
      <w:r w:rsidR="00A316C2" w:rsidRPr="00052314">
        <w:rPr>
          <w:rFonts w:ascii="Times New Roman" w:hAnsi="Times New Roman"/>
          <w:sz w:val="28"/>
          <w:szCs w:val="28"/>
          <w:lang w:val="en-US"/>
        </w:rPr>
        <w:t>B</w:t>
      </w:r>
      <w:r w:rsidR="00A316C2" w:rsidRPr="00052314">
        <w:rPr>
          <w:rFonts w:ascii="Times New Roman" w:hAnsi="Times New Roman"/>
          <w:sz w:val="28"/>
          <w:szCs w:val="28"/>
        </w:rPr>
        <w:t>)</w:t>
      </w:r>
      <w:r w:rsidR="000D6D36" w:rsidRPr="00052314">
        <w:rPr>
          <w:rFonts w:ascii="Times New Roman" w:hAnsi="Times New Roman"/>
          <w:sz w:val="28"/>
          <w:szCs w:val="28"/>
        </w:rPr>
        <w:t xml:space="preserve"> для 38</w:t>
      </w:r>
      <w:r w:rsidR="00375242">
        <w:rPr>
          <w:rFonts w:ascii="Times New Roman" w:hAnsi="Times New Roman"/>
          <w:sz w:val="28"/>
          <w:szCs w:val="28"/>
        </w:rPr>
        <w:t>-го</w:t>
      </w:r>
      <w:r w:rsidR="000D6D36" w:rsidRPr="00052314">
        <w:rPr>
          <w:rFonts w:ascii="Times New Roman" w:hAnsi="Times New Roman"/>
          <w:sz w:val="28"/>
          <w:szCs w:val="28"/>
        </w:rPr>
        <w:t xml:space="preserve"> узла</w:t>
      </w:r>
      <w:r w:rsidR="00A316C2" w:rsidRPr="00052314">
        <w:rPr>
          <w:rFonts w:ascii="Times New Roman" w:hAnsi="Times New Roman"/>
          <w:sz w:val="28"/>
          <w:szCs w:val="28"/>
        </w:rPr>
        <w:t>, (</w:t>
      </w:r>
      <w:r w:rsidR="00A316C2" w:rsidRPr="00052314">
        <w:rPr>
          <w:rFonts w:ascii="Times New Roman" w:hAnsi="Times New Roman"/>
          <w:sz w:val="28"/>
          <w:szCs w:val="28"/>
          <w:lang w:val="en-US"/>
        </w:rPr>
        <w:t>C</w:t>
      </w:r>
      <w:r w:rsidR="00A316C2" w:rsidRPr="00052314">
        <w:rPr>
          <w:rFonts w:ascii="Times New Roman" w:hAnsi="Times New Roman"/>
          <w:sz w:val="28"/>
          <w:szCs w:val="28"/>
        </w:rPr>
        <w:t xml:space="preserve">) – </w:t>
      </w:r>
      <w:r w:rsidR="000D6D36" w:rsidRPr="00052314">
        <w:rPr>
          <w:rFonts w:ascii="Times New Roman" w:hAnsi="Times New Roman"/>
          <w:sz w:val="28"/>
          <w:szCs w:val="28"/>
        </w:rPr>
        <w:t>для 89</w:t>
      </w:r>
      <w:r w:rsidR="00375242">
        <w:rPr>
          <w:rFonts w:ascii="Times New Roman" w:hAnsi="Times New Roman"/>
          <w:sz w:val="28"/>
          <w:szCs w:val="28"/>
        </w:rPr>
        <w:t>-го</w:t>
      </w:r>
      <w:r w:rsidR="000D6D36" w:rsidRPr="00052314">
        <w:rPr>
          <w:rFonts w:ascii="Times New Roman" w:hAnsi="Times New Roman"/>
          <w:sz w:val="28"/>
          <w:szCs w:val="28"/>
        </w:rPr>
        <w:t xml:space="preserve"> узла</w:t>
      </w:r>
      <w:r w:rsidR="00A316C2" w:rsidRPr="00052314">
        <w:rPr>
          <w:rFonts w:ascii="Times New Roman" w:hAnsi="Times New Roman"/>
          <w:sz w:val="28"/>
          <w:szCs w:val="28"/>
        </w:rPr>
        <w:t>, (</w:t>
      </w:r>
      <w:r w:rsidR="00A316C2" w:rsidRPr="00052314">
        <w:rPr>
          <w:rFonts w:ascii="Times New Roman" w:hAnsi="Times New Roman"/>
          <w:sz w:val="28"/>
          <w:szCs w:val="28"/>
          <w:lang w:val="en-US"/>
        </w:rPr>
        <w:t>D</w:t>
      </w:r>
      <w:r w:rsidR="00A316C2" w:rsidRPr="00052314">
        <w:rPr>
          <w:rFonts w:ascii="Times New Roman" w:hAnsi="Times New Roman"/>
          <w:sz w:val="28"/>
          <w:szCs w:val="28"/>
        </w:rPr>
        <w:t xml:space="preserve">) – </w:t>
      </w:r>
      <w:r w:rsidR="00A21606" w:rsidRPr="00052314">
        <w:rPr>
          <w:rFonts w:ascii="Times New Roman" w:hAnsi="Times New Roman"/>
          <w:sz w:val="28"/>
          <w:szCs w:val="28"/>
        </w:rPr>
        <w:t>для 138</w:t>
      </w:r>
      <w:r w:rsidR="00375242">
        <w:rPr>
          <w:rFonts w:ascii="Times New Roman" w:hAnsi="Times New Roman"/>
          <w:sz w:val="28"/>
          <w:szCs w:val="28"/>
        </w:rPr>
        <w:t>-го</w:t>
      </w:r>
      <w:r w:rsidR="00A21606" w:rsidRPr="00052314">
        <w:rPr>
          <w:rFonts w:ascii="Times New Roman" w:hAnsi="Times New Roman"/>
          <w:sz w:val="28"/>
          <w:szCs w:val="28"/>
        </w:rPr>
        <w:t xml:space="preserve"> узла</w:t>
      </w:r>
      <w:r w:rsidR="00A316C2" w:rsidRPr="00052314">
        <w:rPr>
          <w:rFonts w:ascii="Times New Roman" w:hAnsi="Times New Roman"/>
          <w:sz w:val="28"/>
          <w:szCs w:val="28"/>
        </w:rPr>
        <w:t>.</w:t>
      </w:r>
    </w:p>
    <w:p w:rsidR="00A316C2" w:rsidRPr="00052314" w:rsidRDefault="00A316C2" w:rsidP="00A316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27FEA" w:rsidRPr="00052314" w:rsidRDefault="003C4337" w:rsidP="00CC2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314">
        <w:rPr>
          <w:rFonts w:ascii="Times New Roman" w:hAnsi="Times New Roman"/>
          <w:sz w:val="28"/>
          <w:szCs w:val="28"/>
        </w:rPr>
        <w:t xml:space="preserve">Волна электронной плотности распространяется вдоль </w:t>
      </w:r>
      <w:proofErr w:type="spellStart"/>
      <w:r w:rsidRPr="00052314">
        <w:rPr>
          <w:rFonts w:ascii="Times New Roman" w:hAnsi="Times New Roman"/>
          <w:sz w:val="28"/>
          <w:szCs w:val="28"/>
        </w:rPr>
        <w:t>нанопроволок</w:t>
      </w:r>
      <w:proofErr w:type="spellEnd"/>
      <w:r w:rsidRPr="00052314">
        <w:rPr>
          <w:rFonts w:ascii="Times New Roman" w:hAnsi="Times New Roman"/>
          <w:sz w:val="28"/>
          <w:szCs w:val="28"/>
        </w:rPr>
        <w:t xml:space="preserve"> с изменением амплитуды, что характерно внутри фрактальной структуры, и возвращается к началу.</w:t>
      </w:r>
    </w:p>
    <w:p w:rsidR="00243123" w:rsidRPr="00052314" w:rsidRDefault="003C4337" w:rsidP="00CC2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314">
        <w:rPr>
          <w:rFonts w:ascii="Times New Roman" w:hAnsi="Times New Roman"/>
          <w:sz w:val="28"/>
          <w:szCs w:val="28"/>
        </w:rPr>
        <w:t>Далее м</w:t>
      </w:r>
      <w:r w:rsidR="003A0BF7" w:rsidRPr="00052314">
        <w:rPr>
          <w:rFonts w:ascii="Times New Roman" w:hAnsi="Times New Roman"/>
          <w:sz w:val="28"/>
          <w:szCs w:val="28"/>
        </w:rPr>
        <w:t>ы рассмотрим интегральные характеристики</w:t>
      </w:r>
      <w:r w:rsidRPr="00052314">
        <w:rPr>
          <w:rFonts w:ascii="Times New Roman" w:hAnsi="Times New Roman"/>
          <w:sz w:val="28"/>
          <w:szCs w:val="28"/>
        </w:rPr>
        <w:t xml:space="preserve"> электронной волновой функции: просуммированное распределение вероятности обнаружения электрона по оси </w:t>
      </w:r>
      <w:r w:rsidR="003A0BF7" w:rsidRPr="00052314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52314">
        <w:rPr>
          <w:rFonts w:ascii="Times New Roman" w:hAnsi="Times New Roman"/>
          <w:sz w:val="28"/>
          <w:szCs w:val="28"/>
        </w:rPr>
        <w:t xml:space="preserve"> для каждого узла</w:t>
      </w:r>
      <w:r w:rsidR="00B66052" w:rsidRPr="00052314">
        <w:rPr>
          <w:rFonts w:ascii="Times New Roman" w:hAnsi="Times New Roman"/>
          <w:sz w:val="28"/>
          <w:szCs w:val="28"/>
        </w:rPr>
        <w:t xml:space="preserve"> (рис. </w:t>
      </w:r>
      <w:r w:rsidR="00797ECF" w:rsidRPr="00797ECF">
        <w:rPr>
          <w:rFonts w:ascii="Times New Roman" w:hAnsi="Times New Roman"/>
          <w:sz w:val="28"/>
          <w:szCs w:val="28"/>
        </w:rPr>
        <w:t>3</w:t>
      </w:r>
      <w:r w:rsidR="00B66052" w:rsidRPr="00052314">
        <w:rPr>
          <w:rFonts w:ascii="Times New Roman" w:hAnsi="Times New Roman"/>
          <w:sz w:val="28"/>
          <w:szCs w:val="28"/>
        </w:rPr>
        <w:t>)</w:t>
      </w:r>
      <w:r w:rsidRPr="00052314">
        <w:rPr>
          <w:rFonts w:ascii="Times New Roman" w:hAnsi="Times New Roman"/>
          <w:sz w:val="28"/>
          <w:szCs w:val="28"/>
        </w:rPr>
        <w:t>.</w:t>
      </w:r>
    </w:p>
    <w:p w:rsidR="00243123" w:rsidRPr="00052314" w:rsidRDefault="00243123" w:rsidP="00CC2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314">
        <w:rPr>
          <w:rFonts w:ascii="Times New Roman" w:hAnsi="Times New Roman"/>
          <w:sz w:val="28"/>
          <w:szCs w:val="28"/>
        </w:rPr>
        <w:lastRenderedPageBreak/>
        <w:t xml:space="preserve">Рисунок </w:t>
      </w:r>
      <w:r w:rsidR="00797ECF" w:rsidRPr="00797ECF">
        <w:rPr>
          <w:rFonts w:ascii="Times New Roman" w:hAnsi="Times New Roman"/>
          <w:sz w:val="28"/>
          <w:szCs w:val="28"/>
        </w:rPr>
        <w:t>3</w:t>
      </w:r>
      <w:r w:rsidRPr="00052314">
        <w:rPr>
          <w:rFonts w:ascii="Times New Roman" w:hAnsi="Times New Roman"/>
          <w:sz w:val="28"/>
          <w:szCs w:val="28"/>
        </w:rPr>
        <w:t xml:space="preserve"> показывает, что при распространении волн электронной плотности вдоль оси </w:t>
      </w:r>
      <w:proofErr w:type="spellStart"/>
      <w:r w:rsidRPr="00052314">
        <w:rPr>
          <w:rFonts w:ascii="Times New Roman" w:hAnsi="Times New Roman"/>
          <w:sz w:val="28"/>
          <w:szCs w:val="28"/>
        </w:rPr>
        <w:t>нанопроволок</w:t>
      </w:r>
      <w:proofErr w:type="spellEnd"/>
      <w:r w:rsidRPr="00052314">
        <w:rPr>
          <w:rFonts w:ascii="Times New Roman" w:hAnsi="Times New Roman"/>
          <w:sz w:val="28"/>
          <w:szCs w:val="28"/>
        </w:rPr>
        <w:t xml:space="preserve"> амплитуда первого узла постепенно уменьшается, и амплитуда нижних узлов постепенно увеличивается. Также можно наблюдать провалы в местах решетки (узлы 120 по 140) где находятся пустоты в виду геометрии фрактала.</w:t>
      </w:r>
    </w:p>
    <w:p w:rsidR="00243123" w:rsidRPr="00052314" w:rsidRDefault="00243123" w:rsidP="00A316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316C2" w:rsidRPr="00052314" w:rsidRDefault="008A5C7F" w:rsidP="00A316C2">
      <w:pPr>
        <w:spacing w:after="0" w:line="240" w:lineRule="auto"/>
        <w:jc w:val="center"/>
        <w:rPr>
          <w:rFonts w:ascii="Times New Roman" w:eastAsia="TimesNewRoman" w:hAnsi="Times New Roman"/>
          <w:noProof/>
          <w:sz w:val="28"/>
          <w:szCs w:val="28"/>
          <w:lang w:eastAsia="ru-RU"/>
        </w:rPr>
      </w:pPr>
      <w:r w:rsidRPr="00052314">
        <w:rPr>
          <w:rFonts w:ascii="Times New Roman" w:eastAsia="TimesNew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51845" cy="2291937"/>
            <wp:effectExtent l="19050" t="0" r="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594" cy="2292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EDF" w:rsidRPr="00052314" w:rsidRDefault="00246EDF" w:rsidP="00CC2D19">
      <w:pPr>
        <w:spacing w:after="0" w:line="240" w:lineRule="auto"/>
        <w:ind w:firstLine="709"/>
        <w:jc w:val="both"/>
        <w:rPr>
          <w:rFonts w:ascii="Times New Roman" w:eastAsia="TimesNewRoman" w:hAnsi="Times New Roman"/>
          <w:noProof/>
          <w:sz w:val="28"/>
          <w:szCs w:val="28"/>
          <w:lang w:eastAsia="ru-RU"/>
        </w:rPr>
      </w:pPr>
      <w:r w:rsidRPr="00052314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Рис. </w:t>
      </w:r>
      <w:r w:rsidR="00797ECF">
        <w:rPr>
          <w:rFonts w:ascii="Times New Roman" w:eastAsia="+mn-ea" w:hAnsi="Times New Roman"/>
          <w:color w:val="000000"/>
          <w:kern w:val="24"/>
          <w:sz w:val="28"/>
          <w:szCs w:val="28"/>
          <w:lang w:val="en-US"/>
        </w:rPr>
        <w:t>3</w:t>
      </w:r>
      <w:r w:rsidR="00574F62" w:rsidRPr="00052314">
        <w:rPr>
          <w:rFonts w:ascii="Times New Roman" w:eastAsia="+mn-ea" w:hAnsi="Times New Roman"/>
          <w:color w:val="000000"/>
          <w:kern w:val="24"/>
          <w:sz w:val="28"/>
          <w:szCs w:val="28"/>
        </w:rPr>
        <w:t>.</w:t>
      </w:r>
      <w:r w:rsidRPr="00052314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Интегральная характеристика электронной волновой функции для каждого узла в момент времени </w:t>
      </w:r>
      <w:r w:rsidRPr="00052314">
        <w:rPr>
          <w:rFonts w:ascii="Times New Roman" w:hAnsi="Times New Roman"/>
          <w:i/>
          <w:sz w:val="28"/>
          <w:szCs w:val="28"/>
          <w:lang w:val="en-US"/>
        </w:rPr>
        <w:t>t</w:t>
      </w:r>
      <w:r w:rsidRPr="00052314">
        <w:rPr>
          <w:rFonts w:ascii="Times New Roman" w:hAnsi="Times New Roman"/>
          <w:sz w:val="28"/>
          <w:szCs w:val="28"/>
        </w:rPr>
        <w:t>=136.</w:t>
      </w:r>
    </w:p>
    <w:p w:rsidR="00347CBD" w:rsidRPr="00052314" w:rsidRDefault="00776864" w:rsidP="00246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314">
        <w:rPr>
          <w:rFonts w:ascii="Times New Roman" w:hAnsi="Times New Roman"/>
          <w:sz w:val="28"/>
          <w:szCs w:val="28"/>
        </w:rPr>
        <w:tab/>
      </w:r>
    </w:p>
    <w:p w:rsidR="002C179D" w:rsidRPr="00052314" w:rsidRDefault="002C179D" w:rsidP="00052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314">
        <w:rPr>
          <w:rFonts w:ascii="Times New Roman" w:hAnsi="Times New Roman"/>
          <w:sz w:val="28"/>
          <w:szCs w:val="28"/>
        </w:rPr>
        <w:t xml:space="preserve">В случае распространения электрона вдоль оси </w:t>
      </w:r>
      <w:proofErr w:type="spellStart"/>
      <w:r w:rsidRPr="00052314">
        <w:rPr>
          <w:rFonts w:ascii="Times New Roman" w:hAnsi="Times New Roman"/>
          <w:sz w:val="28"/>
          <w:szCs w:val="28"/>
        </w:rPr>
        <w:t>нанопроволок</w:t>
      </w:r>
      <w:proofErr w:type="spellEnd"/>
      <w:r w:rsidRPr="00052314">
        <w:rPr>
          <w:rFonts w:ascii="Times New Roman" w:hAnsi="Times New Roman"/>
          <w:sz w:val="28"/>
          <w:szCs w:val="28"/>
        </w:rPr>
        <w:t>, можно наблюдать</w:t>
      </w:r>
      <w:r w:rsidR="00002EBF" w:rsidRPr="00052314">
        <w:rPr>
          <w:rFonts w:ascii="Times New Roman" w:hAnsi="Times New Roman"/>
          <w:sz w:val="28"/>
          <w:szCs w:val="28"/>
        </w:rPr>
        <w:t>,</w:t>
      </w:r>
      <w:r w:rsidRPr="00052314">
        <w:rPr>
          <w:rFonts w:ascii="Times New Roman" w:hAnsi="Times New Roman"/>
          <w:sz w:val="28"/>
          <w:szCs w:val="28"/>
        </w:rPr>
        <w:t xml:space="preserve"> что происходит распад электронной плотности, вызванный перемещением электрона между узлами</w:t>
      </w:r>
      <w:r w:rsidR="00F36EA5" w:rsidRPr="00052314">
        <w:rPr>
          <w:rFonts w:ascii="Times New Roman" w:hAnsi="Times New Roman"/>
          <w:sz w:val="28"/>
          <w:szCs w:val="28"/>
        </w:rPr>
        <w:t>,</w:t>
      </w:r>
      <w:r w:rsidRPr="00052314">
        <w:rPr>
          <w:rFonts w:ascii="Times New Roman" w:hAnsi="Times New Roman"/>
          <w:sz w:val="28"/>
          <w:szCs w:val="28"/>
        </w:rPr>
        <w:t xml:space="preserve"> рисунок </w:t>
      </w:r>
      <w:r w:rsidR="00797ECF" w:rsidRPr="00797ECF">
        <w:rPr>
          <w:rFonts w:ascii="Times New Roman" w:hAnsi="Times New Roman"/>
          <w:sz w:val="28"/>
          <w:szCs w:val="28"/>
        </w:rPr>
        <w:t>4</w:t>
      </w:r>
      <w:r w:rsidRPr="00052314">
        <w:rPr>
          <w:rFonts w:ascii="Times New Roman" w:hAnsi="Times New Roman"/>
          <w:sz w:val="28"/>
          <w:szCs w:val="28"/>
        </w:rPr>
        <w:t>.</w:t>
      </w:r>
    </w:p>
    <w:p w:rsidR="00A316C2" w:rsidRPr="00052314" w:rsidRDefault="008A5C7F" w:rsidP="00A316C2">
      <w:pPr>
        <w:spacing w:after="0" w:line="240" w:lineRule="auto"/>
        <w:jc w:val="center"/>
        <w:rPr>
          <w:rFonts w:ascii="Times New Roman" w:eastAsia="TimesNewRoman" w:hAnsi="Times New Roman"/>
          <w:noProof/>
          <w:sz w:val="28"/>
          <w:szCs w:val="28"/>
          <w:lang w:eastAsia="ru-RU"/>
        </w:rPr>
      </w:pPr>
      <w:r w:rsidRPr="00052314">
        <w:rPr>
          <w:rFonts w:ascii="Times New Roman" w:eastAsia="TimesNew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16680" cy="242958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846" cy="24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314" w:rsidRPr="00052314" w:rsidRDefault="00797ECF" w:rsidP="00CC2D19">
      <w:pPr>
        <w:spacing w:after="240" w:line="240" w:lineRule="auto"/>
        <w:ind w:firstLine="709"/>
        <w:jc w:val="both"/>
        <w:rPr>
          <w:rFonts w:ascii="Times New Roman" w:eastAsia="TimesNewRoman" w:hAnsi="Times New Roman"/>
          <w:noProof/>
          <w:sz w:val="28"/>
          <w:szCs w:val="28"/>
          <w:lang w:eastAsia="ru-RU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Рис.</w:t>
      </w:r>
      <w:r w:rsidR="006F4BB7" w:rsidRPr="00CC2D19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 w:rsidRPr="00797ECF">
        <w:rPr>
          <w:rFonts w:ascii="Times New Roman" w:eastAsia="+mn-ea" w:hAnsi="Times New Roman"/>
          <w:color w:val="000000"/>
          <w:kern w:val="24"/>
          <w:sz w:val="28"/>
          <w:szCs w:val="28"/>
        </w:rPr>
        <w:t>4</w:t>
      </w:r>
      <w:r w:rsidR="009430D0" w:rsidRPr="00052314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. </w:t>
      </w:r>
      <w:r w:rsidR="00CC2D19">
        <w:rPr>
          <w:rFonts w:ascii="Times New Roman" w:eastAsia="+mn-ea" w:hAnsi="Times New Roman"/>
          <w:color w:val="000000"/>
          <w:kern w:val="24"/>
          <w:sz w:val="28"/>
          <w:szCs w:val="28"/>
        </w:rPr>
        <w:t>П</w:t>
      </w:r>
      <w:r w:rsidR="00CC2D19" w:rsidRPr="00052314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росуммированная со всех узлов по </w:t>
      </w:r>
      <w:r w:rsidR="00CC2D19" w:rsidRPr="00052314">
        <w:rPr>
          <w:rFonts w:ascii="Times New Roman" w:eastAsia="+mn-ea" w:hAnsi="Times New Roman"/>
          <w:i/>
          <w:color w:val="000000"/>
          <w:kern w:val="24"/>
          <w:sz w:val="28"/>
          <w:szCs w:val="28"/>
          <w:lang w:val="en-US"/>
        </w:rPr>
        <w:t>x</w:t>
      </w:r>
      <w:r w:rsidR="00CC2D19" w:rsidRPr="00052314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-координате </w:t>
      </w:r>
      <w:r w:rsidR="00CC2D19">
        <w:rPr>
          <w:rFonts w:ascii="Times New Roman" w:eastAsia="+mn-ea" w:hAnsi="Times New Roman"/>
          <w:color w:val="000000"/>
          <w:kern w:val="24"/>
          <w:sz w:val="28"/>
          <w:szCs w:val="28"/>
        </w:rPr>
        <w:t>з</w:t>
      </w:r>
      <w:r w:rsidR="009430D0" w:rsidRPr="00052314">
        <w:rPr>
          <w:rFonts w:ascii="Times New Roman" w:eastAsia="+mn-ea" w:hAnsi="Times New Roman"/>
          <w:color w:val="000000"/>
          <w:kern w:val="24"/>
          <w:sz w:val="28"/>
          <w:szCs w:val="28"/>
        </w:rPr>
        <w:t>ависимость рас</w:t>
      </w: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пределения </w:t>
      </w:r>
      <w:r w:rsidR="00CC2D19">
        <w:rPr>
          <w:rFonts w:ascii="Times New Roman" w:eastAsia="+mn-ea" w:hAnsi="Times New Roman"/>
          <w:color w:val="000000"/>
          <w:kern w:val="24"/>
          <w:sz w:val="28"/>
          <w:szCs w:val="28"/>
        </w:rPr>
        <w:t>плотности электрона</w:t>
      </w:r>
      <w:r w:rsidR="009430D0" w:rsidRPr="00052314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для разных моментов времени </w:t>
      </w:r>
      <w:r w:rsidR="009430D0" w:rsidRPr="00052314">
        <w:rPr>
          <w:rFonts w:ascii="Times New Roman" w:hAnsi="Times New Roman"/>
          <w:sz w:val="28"/>
          <w:szCs w:val="28"/>
        </w:rPr>
        <w:t>(</w:t>
      </w:r>
      <w:r w:rsidR="009430D0" w:rsidRPr="00052314">
        <w:rPr>
          <w:rFonts w:ascii="Times New Roman" w:hAnsi="Times New Roman"/>
          <w:i/>
          <w:sz w:val="28"/>
          <w:szCs w:val="28"/>
          <w:lang w:val="en-US"/>
        </w:rPr>
        <w:t>a</w:t>
      </w:r>
      <w:r w:rsidR="009430D0" w:rsidRPr="00052314">
        <w:rPr>
          <w:rFonts w:ascii="Times New Roman" w:hAnsi="Times New Roman"/>
          <w:sz w:val="28"/>
          <w:szCs w:val="28"/>
        </w:rPr>
        <w:t xml:space="preserve">) </w:t>
      </w:r>
      <w:r w:rsidR="009430D0" w:rsidRPr="00052314">
        <w:rPr>
          <w:rFonts w:ascii="Times New Roman" w:hAnsi="Times New Roman"/>
          <w:i/>
          <w:sz w:val="28"/>
          <w:szCs w:val="28"/>
          <w:lang w:val="en-US"/>
        </w:rPr>
        <w:t>t</w:t>
      </w:r>
      <w:r w:rsidR="009430D0" w:rsidRPr="00052314">
        <w:rPr>
          <w:rFonts w:ascii="Times New Roman" w:hAnsi="Times New Roman"/>
          <w:sz w:val="28"/>
          <w:szCs w:val="28"/>
        </w:rPr>
        <w:t xml:space="preserve">=10; </w:t>
      </w:r>
      <w:r w:rsidR="00CC2D19">
        <w:rPr>
          <w:rFonts w:ascii="Times New Roman" w:hAnsi="Times New Roman"/>
          <w:sz w:val="28"/>
          <w:szCs w:val="28"/>
        </w:rPr>
        <w:br/>
      </w:r>
      <w:r w:rsidR="009430D0" w:rsidRPr="00052314">
        <w:rPr>
          <w:rFonts w:ascii="Times New Roman" w:hAnsi="Times New Roman"/>
          <w:sz w:val="28"/>
          <w:szCs w:val="28"/>
        </w:rPr>
        <w:t>(</w:t>
      </w:r>
      <w:r w:rsidR="009430D0" w:rsidRPr="00052314">
        <w:rPr>
          <w:rFonts w:ascii="Times New Roman" w:hAnsi="Times New Roman"/>
          <w:i/>
          <w:sz w:val="28"/>
          <w:szCs w:val="28"/>
          <w:lang w:val="en-US"/>
        </w:rPr>
        <w:t>b</w:t>
      </w:r>
      <w:r w:rsidR="009430D0" w:rsidRPr="00052314">
        <w:rPr>
          <w:rFonts w:ascii="Times New Roman" w:hAnsi="Times New Roman"/>
          <w:sz w:val="28"/>
          <w:szCs w:val="28"/>
        </w:rPr>
        <w:t xml:space="preserve">) </w:t>
      </w:r>
      <w:r w:rsidR="009430D0" w:rsidRPr="00052314">
        <w:rPr>
          <w:rFonts w:ascii="Times New Roman" w:hAnsi="Times New Roman"/>
          <w:i/>
          <w:sz w:val="28"/>
          <w:szCs w:val="28"/>
          <w:lang w:val="en-US"/>
        </w:rPr>
        <w:t>t</w:t>
      </w:r>
      <w:r w:rsidR="009430D0" w:rsidRPr="00052314">
        <w:rPr>
          <w:rFonts w:ascii="Times New Roman" w:hAnsi="Times New Roman"/>
          <w:sz w:val="28"/>
          <w:szCs w:val="28"/>
        </w:rPr>
        <w:t>=44; (</w:t>
      </w:r>
      <w:r w:rsidR="009430D0" w:rsidRPr="00052314">
        <w:rPr>
          <w:rFonts w:ascii="Times New Roman" w:hAnsi="Times New Roman"/>
          <w:i/>
          <w:sz w:val="28"/>
          <w:szCs w:val="28"/>
          <w:lang w:val="en-US"/>
        </w:rPr>
        <w:t>c</w:t>
      </w:r>
      <w:r w:rsidR="009430D0" w:rsidRPr="00052314">
        <w:rPr>
          <w:rFonts w:ascii="Times New Roman" w:hAnsi="Times New Roman"/>
          <w:sz w:val="28"/>
          <w:szCs w:val="28"/>
        </w:rPr>
        <w:t xml:space="preserve">) </w:t>
      </w:r>
      <w:r w:rsidR="009430D0" w:rsidRPr="00052314">
        <w:rPr>
          <w:rFonts w:ascii="Times New Roman" w:hAnsi="Times New Roman"/>
          <w:i/>
          <w:sz w:val="28"/>
          <w:szCs w:val="28"/>
          <w:lang w:val="en-US"/>
        </w:rPr>
        <w:t>t</w:t>
      </w:r>
      <w:r w:rsidR="009430D0" w:rsidRPr="00052314">
        <w:rPr>
          <w:rFonts w:ascii="Times New Roman" w:hAnsi="Times New Roman"/>
          <w:sz w:val="28"/>
          <w:szCs w:val="28"/>
        </w:rPr>
        <w:t>=90; (</w:t>
      </w:r>
      <w:r w:rsidR="009430D0" w:rsidRPr="00052314">
        <w:rPr>
          <w:rFonts w:ascii="Times New Roman" w:hAnsi="Times New Roman"/>
          <w:i/>
          <w:sz w:val="28"/>
          <w:szCs w:val="28"/>
          <w:lang w:val="en-US"/>
        </w:rPr>
        <w:t>d</w:t>
      </w:r>
      <w:r w:rsidR="009430D0" w:rsidRPr="00052314">
        <w:rPr>
          <w:rFonts w:ascii="Times New Roman" w:hAnsi="Times New Roman"/>
          <w:sz w:val="28"/>
          <w:szCs w:val="28"/>
        </w:rPr>
        <w:t xml:space="preserve">) </w:t>
      </w:r>
      <w:r w:rsidR="009430D0" w:rsidRPr="00052314">
        <w:rPr>
          <w:rFonts w:ascii="Times New Roman" w:hAnsi="Times New Roman"/>
          <w:i/>
          <w:sz w:val="28"/>
          <w:szCs w:val="28"/>
          <w:lang w:val="en-US"/>
        </w:rPr>
        <w:t>t</w:t>
      </w:r>
      <w:r w:rsidR="009430D0" w:rsidRPr="00052314">
        <w:rPr>
          <w:rFonts w:ascii="Times New Roman" w:hAnsi="Times New Roman"/>
          <w:sz w:val="28"/>
          <w:szCs w:val="28"/>
        </w:rPr>
        <w:t>=136.</w:t>
      </w:r>
    </w:p>
    <w:p w:rsidR="00A316C2" w:rsidRPr="00052314" w:rsidRDefault="00FF14DA" w:rsidP="00052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314">
        <w:rPr>
          <w:rFonts w:ascii="Times New Roman" w:hAnsi="Times New Roman"/>
          <w:sz w:val="28"/>
          <w:szCs w:val="28"/>
        </w:rPr>
        <w:t xml:space="preserve">Далее мы исследовали влияние учета в нашей модели энергий прыжков вторых ближайших соседних атомов на распределение электронной плотности в рассматриваемой системе (рис. </w:t>
      </w:r>
      <w:r w:rsidR="00CC2D19" w:rsidRPr="00CC2D19">
        <w:rPr>
          <w:rFonts w:ascii="Times New Roman" w:hAnsi="Times New Roman"/>
          <w:sz w:val="28"/>
          <w:szCs w:val="28"/>
        </w:rPr>
        <w:t>5</w:t>
      </w:r>
      <w:r w:rsidRPr="00052314">
        <w:rPr>
          <w:rFonts w:ascii="Times New Roman" w:hAnsi="Times New Roman"/>
          <w:sz w:val="28"/>
          <w:szCs w:val="28"/>
        </w:rPr>
        <w:t>). Мы рассчитали относительное отклонение |</w:t>
      </w:r>
      <w:r w:rsidRPr="00CC2D19">
        <w:rPr>
          <w:rFonts w:ascii="Times New Roman" w:hAnsi="Times New Roman"/>
          <w:i/>
          <w:sz w:val="28"/>
          <w:szCs w:val="28"/>
          <w:lang w:val="en-US"/>
        </w:rPr>
        <w:t>a</w:t>
      </w:r>
      <w:r w:rsidRPr="00CC2D19">
        <w:rPr>
          <w:rFonts w:ascii="Times New Roman" w:hAnsi="Times New Roman"/>
          <w:i/>
          <w:sz w:val="28"/>
          <w:szCs w:val="28"/>
          <w:vertAlign w:val="subscript"/>
          <w:lang w:val="en-US"/>
        </w:rPr>
        <w:t>m</w:t>
      </w:r>
      <w:r w:rsidRPr="00052314">
        <w:rPr>
          <w:rFonts w:ascii="Times New Roman" w:hAnsi="Times New Roman"/>
          <w:sz w:val="28"/>
          <w:szCs w:val="28"/>
        </w:rPr>
        <w:t>|</w:t>
      </w:r>
      <w:r w:rsidRPr="00052314">
        <w:rPr>
          <w:rFonts w:ascii="Times New Roman" w:hAnsi="Times New Roman"/>
          <w:sz w:val="28"/>
          <w:szCs w:val="28"/>
          <w:vertAlign w:val="superscript"/>
        </w:rPr>
        <w:t>2</w:t>
      </w:r>
      <w:r w:rsidRPr="00052314">
        <w:rPr>
          <w:rFonts w:ascii="Times New Roman" w:hAnsi="Times New Roman"/>
          <w:sz w:val="28"/>
          <w:szCs w:val="28"/>
        </w:rPr>
        <w:t xml:space="preserve"> для каждого узла отдельно:</w:t>
      </w:r>
    </w:p>
    <w:p w:rsidR="00B67559" w:rsidRPr="00052314" w:rsidRDefault="00797ECF" w:rsidP="00CC2D19">
      <w:pPr>
        <w:spacing w:before="240" w:after="24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</w:rPr>
          <w:lastRenderedPageBreak/>
          <m:t>δ=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</m:e>
            </m:d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1</m:t>
                </m:r>
              </m:sub>
            </m:sSub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>∙100%,</m:t>
        </m:r>
      </m:oMath>
      <w:r w:rsidR="0049139D" w:rsidRPr="000523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9139D" w:rsidRPr="000523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83452" w:rsidRPr="000523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9139D" w:rsidRPr="00052314">
        <w:rPr>
          <w:rFonts w:ascii="Times New Roman" w:eastAsia="Times New Roman" w:hAnsi="Times New Roman"/>
          <w:sz w:val="28"/>
          <w:szCs w:val="28"/>
          <w:lang w:eastAsia="ru-RU"/>
        </w:rPr>
        <w:tab/>
        <w:t>(</w:t>
      </w:r>
      <w:r w:rsidR="00A316C2" w:rsidRPr="0005231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9139D" w:rsidRPr="0005231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0C3335" w:rsidRPr="00052314" w:rsidRDefault="00FF14DA" w:rsidP="00797E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314">
        <w:rPr>
          <w:rFonts w:ascii="Times New Roman" w:eastAsia="Times New Roman" w:hAnsi="Times New Roman"/>
          <w:sz w:val="28"/>
          <w:szCs w:val="28"/>
          <w:lang w:eastAsia="ru-RU"/>
        </w:rPr>
        <w:t xml:space="preserve">где </w:t>
      </w:r>
      <w:r w:rsidR="00701EA9" w:rsidRPr="0005231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y</w:t>
      </w:r>
      <w:r w:rsidRPr="0005231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052314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соответствует квадрату модуля волновой функции электрона без учета перескоков между ближайшими соседними атомами, </w:t>
      </w:r>
      <w:r w:rsidRPr="0005231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y</w:t>
      </w:r>
      <w:r w:rsidRPr="00052314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052314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соответствует случаю с учетом этих перескоков.</w:t>
      </w:r>
    </w:p>
    <w:p w:rsidR="00D93779" w:rsidRPr="00052314" w:rsidRDefault="008A5C7F" w:rsidP="00B6755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314">
        <w:rPr>
          <w:rFonts w:ascii="Times New Roman" w:eastAsia="TimesNew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10746" cy="2446199"/>
            <wp:effectExtent l="19050" t="0" r="3954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746" cy="244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779" w:rsidRPr="00052314" w:rsidRDefault="00701EA9" w:rsidP="00701EA9">
      <w:pPr>
        <w:spacing w:after="0" w:line="240" w:lineRule="auto"/>
        <w:ind w:firstLine="709"/>
        <w:jc w:val="center"/>
        <w:rPr>
          <w:rFonts w:ascii="Times New Roman" w:eastAsia="TimesNewRoman" w:hAnsi="Times New Roman"/>
          <w:noProof/>
          <w:sz w:val="28"/>
          <w:szCs w:val="28"/>
          <w:lang w:eastAsia="ru-RU"/>
        </w:rPr>
      </w:pPr>
      <w:r w:rsidRPr="00052314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Рис. </w:t>
      </w:r>
      <w:r w:rsidR="00CC2D19">
        <w:rPr>
          <w:rFonts w:ascii="Times New Roman" w:eastAsia="+mn-ea" w:hAnsi="Times New Roman"/>
          <w:color w:val="000000"/>
          <w:kern w:val="24"/>
          <w:sz w:val="28"/>
          <w:szCs w:val="28"/>
          <w:lang w:val="en-US"/>
        </w:rPr>
        <w:t>5</w:t>
      </w:r>
      <w:r w:rsidRPr="00052314">
        <w:rPr>
          <w:rFonts w:ascii="Times New Roman" w:eastAsia="+mn-ea" w:hAnsi="Times New Roman"/>
          <w:color w:val="000000"/>
          <w:kern w:val="24"/>
          <w:sz w:val="28"/>
          <w:szCs w:val="28"/>
        </w:rPr>
        <w:t>. О</w:t>
      </w:r>
      <w:r w:rsidRPr="00052314">
        <w:rPr>
          <w:rFonts w:ascii="Times New Roman" w:hAnsi="Times New Roman"/>
          <w:sz w:val="28"/>
          <w:szCs w:val="28"/>
        </w:rPr>
        <w:t>тносительное отклонение |</w:t>
      </w:r>
      <w:r w:rsidRPr="00052314">
        <w:rPr>
          <w:rFonts w:ascii="Times New Roman" w:hAnsi="Times New Roman"/>
          <w:i/>
          <w:sz w:val="28"/>
          <w:szCs w:val="28"/>
          <w:lang w:val="en-US"/>
        </w:rPr>
        <w:t>a</w:t>
      </w:r>
      <w:r w:rsidRPr="00052314">
        <w:rPr>
          <w:rFonts w:ascii="Times New Roman" w:hAnsi="Times New Roman"/>
          <w:i/>
          <w:sz w:val="28"/>
          <w:szCs w:val="28"/>
          <w:vertAlign w:val="subscript"/>
          <w:lang w:val="en-US"/>
        </w:rPr>
        <w:t>m</w:t>
      </w:r>
      <w:r w:rsidRPr="00052314">
        <w:rPr>
          <w:rFonts w:ascii="Times New Roman" w:hAnsi="Times New Roman"/>
          <w:sz w:val="28"/>
          <w:szCs w:val="28"/>
        </w:rPr>
        <w:t>|</w:t>
      </w:r>
      <w:r w:rsidRPr="00052314">
        <w:rPr>
          <w:rFonts w:ascii="Times New Roman" w:hAnsi="Times New Roman"/>
          <w:sz w:val="28"/>
          <w:szCs w:val="28"/>
          <w:vertAlign w:val="superscript"/>
        </w:rPr>
        <w:t>2</w:t>
      </w:r>
      <w:r w:rsidRPr="00052314">
        <w:rPr>
          <w:rFonts w:ascii="Times New Roman" w:hAnsi="Times New Roman"/>
          <w:sz w:val="28"/>
          <w:szCs w:val="28"/>
        </w:rPr>
        <w:t xml:space="preserve"> для каждого узла </w:t>
      </w:r>
      <w:r w:rsidRPr="00052314">
        <w:rPr>
          <w:rFonts w:ascii="Times New Roman" w:hAnsi="Times New Roman"/>
          <w:i/>
          <w:sz w:val="28"/>
          <w:szCs w:val="28"/>
          <w:lang w:val="en-US"/>
        </w:rPr>
        <w:t>m</w:t>
      </w:r>
      <w:r w:rsidRPr="00052314">
        <w:rPr>
          <w:rFonts w:ascii="Times New Roman" w:hAnsi="Times New Roman"/>
          <w:sz w:val="28"/>
          <w:szCs w:val="28"/>
        </w:rPr>
        <w:t>.</w:t>
      </w:r>
    </w:p>
    <w:p w:rsidR="00701EA9" w:rsidRPr="00052314" w:rsidRDefault="00701EA9" w:rsidP="00701EA9">
      <w:pPr>
        <w:spacing w:after="0" w:line="240" w:lineRule="auto"/>
        <w:ind w:firstLine="709"/>
        <w:jc w:val="center"/>
        <w:rPr>
          <w:rFonts w:ascii="Times New Roman" w:eastAsia="TimesNewRoman" w:hAnsi="Times New Roman"/>
          <w:noProof/>
          <w:sz w:val="28"/>
          <w:szCs w:val="28"/>
          <w:lang w:eastAsia="ru-RU"/>
        </w:rPr>
      </w:pPr>
    </w:p>
    <w:p w:rsidR="00FF14DA" w:rsidRPr="00052314" w:rsidRDefault="00FF14DA" w:rsidP="00052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314">
        <w:rPr>
          <w:rFonts w:ascii="Times New Roman" w:hAnsi="Times New Roman"/>
          <w:sz w:val="28"/>
          <w:szCs w:val="28"/>
        </w:rPr>
        <w:t>Видно, что дополнительный учет переходов между вторыми соседними узлами существенно меняет распределение электронной плотности в системе. Учет этого фактора оказывает наибольшее влияние на относительное отклонение для более удаленных узлов от точки входа электронов в решетку (около 70 %).</w:t>
      </w:r>
      <w:r w:rsidR="00D84219" w:rsidRPr="00052314">
        <w:rPr>
          <w:rFonts w:ascii="Times New Roman" w:hAnsi="Times New Roman"/>
          <w:sz w:val="28"/>
          <w:szCs w:val="28"/>
        </w:rPr>
        <w:t xml:space="preserve"> </w:t>
      </w:r>
    </w:p>
    <w:p w:rsidR="00FF14DA" w:rsidRPr="00052314" w:rsidRDefault="00F80F6E" w:rsidP="00052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314">
        <w:rPr>
          <w:rFonts w:ascii="Times New Roman" w:hAnsi="Times New Roman"/>
          <w:sz w:val="28"/>
          <w:szCs w:val="28"/>
        </w:rPr>
        <w:t>Н</w:t>
      </w:r>
      <w:r w:rsidR="00FF14DA" w:rsidRPr="00052314">
        <w:rPr>
          <w:rFonts w:ascii="Times New Roman" w:hAnsi="Times New Roman"/>
          <w:sz w:val="28"/>
          <w:szCs w:val="28"/>
        </w:rPr>
        <w:t>аибольшее значение</w:t>
      </w:r>
      <w:r w:rsidR="003B7BDF" w:rsidRPr="00052314">
        <w:rPr>
          <w:rFonts w:ascii="Times New Roman" w:hAnsi="Times New Roman"/>
          <w:sz w:val="28"/>
          <w:szCs w:val="28"/>
        </w:rPr>
        <w:t xml:space="preserve"> абсолютного отклонения</w:t>
      </w:r>
      <w:r w:rsidR="00FF14DA" w:rsidRPr="00052314">
        <w:rPr>
          <w:rFonts w:ascii="Times New Roman" w:hAnsi="Times New Roman"/>
          <w:sz w:val="28"/>
          <w:szCs w:val="28"/>
        </w:rPr>
        <w:t xml:space="preserve"> наблюдается для области, расположенной перед большим отверстием. Таким образом, геометрия решетки вносит существенный вклад в распределение плотности</w:t>
      </w:r>
      <w:r w:rsidR="00BE0D62" w:rsidRPr="00052314">
        <w:rPr>
          <w:rFonts w:ascii="Times New Roman" w:hAnsi="Times New Roman"/>
          <w:sz w:val="28"/>
          <w:szCs w:val="28"/>
        </w:rPr>
        <w:t xml:space="preserve"> электрона</w:t>
      </w:r>
      <w:r w:rsidR="00FF14DA" w:rsidRPr="00052314">
        <w:rPr>
          <w:rFonts w:ascii="Times New Roman" w:hAnsi="Times New Roman"/>
          <w:sz w:val="28"/>
          <w:szCs w:val="28"/>
        </w:rPr>
        <w:t>.</w:t>
      </w:r>
    </w:p>
    <w:p w:rsidR="00701EA9" w:rsidRPr="00052314" w:rsidRDefault="00595739" w:rsidP="00052314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314">
        <w:rPr>
          <w:rFonts w:ascii="Times New Roman" w:hAnsi="Times New Roman"/>
          <w:sz w:val="28"/>
          <w:szCs w:val="28"/>
        </w:rPr>
        <w:t xml:space="preserve">Исследование </w:t>
      </w:r>
      <w:r w:rsidR="00FF14DA" w:rsidRPr="00052314">
        <w:rPr>
          <w:rFonts w:ascii="Times New Roman" w:hAnsi="Times New Roman"/>
          <w:sz w:val="28"/>
          <w:szCs w:val="28"/>
        </w:rPr>
        <w:t xml:space="preserve">спектров </w:t>
      </w:r>
      <w:r w:rsidRPr="00052314">
        <w:rPr>
          <w:rFonts w:ascii="Times New Roman" w:hAnsi="Times New Roman"/>
          <w:sz w:val="28"/>
          <w:szCs w:val="28"/>
        </w:rPr>
        <w:t xml:space="preserve">Фурье </w:t>
      </w:r>
      <w:r w:rsidR="00FF14DA" w:rsidRPr="00052314">
        <w:rPr>
          <w:rFonts w:ascii="Times New Roman" w:hAnsi="Times New Roman"/>
          <w:sz w:val="28"/>
          <w:szCs w:val="28"/>
        </w:rPr>
        <w:t>волновой функции показывает ее синхронизацию для разных узлов, что приводит к формированию последовательных частотных коле</w:t>
      </w:r>
      <w:r w:rsidR="00EF4D5C" w:rsidRPr="00052314">
        <w:rPr>
          <w:rFonts w:ascii="Times New Roman" w:hAnsi="Times New Roman"/>
          <w:sz w:val="28"/>
          <w:szCs w:val="28"/>
        </w:rPr>
        <w:t xml:space="preserve">баний во фрактальной структуре. </w:t>
      </w:r>
    </w:p>
    <w:p w:rsidR="00897D61" w:rsidRPr="00052314" w:rsidRDefault="00701EA9" w:rsidP="00897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314">
        <w:rPr>
          <w:rFonts w:ascii="Times New Roman" w:hAnsi="Times New Roman"/>
          <w:sz w:val="28"/>
          <w:szCs w:val="28"/>
        </w:rPr>
        <w:t>В результате проделанной работы можно сделать следующие</w:t>
      </w:r>
      <w:r w:rsidR="000C2C94" w:rsidRPr="00052314">
        <w:rPr>
          <w:rFonts w:ascii="Times New Roman" w:hAnsi="Times New Roman"/>
          <w:sz w:val="28"/>
          <w:szCs w:val="28"/>
        </w:rPr>
        <w:t xml:space="preserve"> выводы: </w:t>
      </w:r>
    </w:p>
    <w:p w:rsidR="00897D61" w:rsidRPr="00052314" w:rsidRDefault="000C2C94" w:rsidP="00897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314">
        <w:rPr>
          <w:rFonts w:ascii="Times New Roman" w:hAnsi="Times New Roman"/>
          <w:sz w:val="28"/>
          <w:szCs w:val="28"/>
        </w:rPr>
        <w:t>1.</w:t>
      </w:r>
      <w:r w:rsidR="00897D61" w:rsidRPr="00052314">
        <w:rPr>
          <w:rFonts w:ascii="Times New Roman" w:hAnsi="Times New Roman"/>
          <w:sz w:val="28"/>
          <w:szCs w:val="28"/>
        </w:rPr>
        <w:t xml:space="preserve"> </w:t>
      </w:r>
      <w:r w:rsidRPr="00052314">
        <w:rPr>
          <w:rFonts w:ascii="Times New Roman" w:hAnsi="Times New Roman"/>
          <w:sz w:val="28"/>
          <w:szCs w:val="28"/>
        </w:rPr>
        <w:t xml:space="preserve">Построена математическая модель и ее численное решение для описания волн электронной волн плотности во фрактальных структурах с </w:t>
      </w:r>
      <w:r w:rsidR="00897D61" w:rsidRPr="00052314">
        <w:rPr>
          <w:rFonts w:ascii="Times New Roman" w:hAnsi="Times New Roman"/>
          <w:sz w:val="28"/>
          <w:szCs w:val="28"/>
        </w:rPr>
        <w:t>учетом скачков через один узел.</w:t>
      </w:r>
    </w:p>
    <w:p w:rsidR="00897D61" w:rsidRPr="00052314" w:rsidRDefault="000C2C94" w:rsidP="00897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314">
        <w:rPr>
          <w:rFonts w:ascii="Times New Roman" w:hAnsi="Times New Roman"/>
          <w:sz w:val="28"/>
          <w:szCs w:val="28"/>
        </w:rPr>
        <w:t>2.</w:t>
      </w:r>
      <w:r w:rsidR="00897D61" w:rsidRPr="00052314">
        <w:rPr>
          <w:rFonts w:ascii="Times New Roman" w:hAnsi="Times New Roman"/>
          <w:sz w:val="28"/>
          <w:szCs w:val="28"/>
        </w:rPr>
        <w:t xml:space="preserve"> </w:t>
      </w:r>
      <w:r w:rsidRPr="00052314">
        <w:rPr>
          <w:rFonts w:ascii="Times New Roman" w:hAnsi="Times New Roman"/>
          <w:sz w:val="28"/>
          <w:szCs w:val="28"/>
        </w:rPr>
        <w:t xml:space="preserve">Исследовано влияние фрактальной размерности на перенос электронов в </w:t>
      </w:r>
      <w:proofErr w:type="spellStart"/>
      <w:r w:rsidRPr="00052314">
        <w:rPr>
          <w:rFonts w:ascii="Times New Roman" w:hAnsi="Times New Roman"/>
          <w:sz w:val="28"/>
          <w:szCs w:val="28"/>
        </w:rPr>
        <w:t>нанопроводах</w:t>
      </w:r>
      <w:proofErr w:type="spellEnd"/>
      <w:r w:rsidRPr="00052314">
        <w:rPr>
          <w:rFonts w:ascii="Times New Roman" w:hAnsi="Times New Roman"/>
          <w:sz w:val="28"/>
          <w:szCs w:val="28"/>
        </w:rPr>
        <w:t>, как в поперечном, так и в продольном направлениях</w:t>
      </w:r>
      <w:proofErr w:type="gramStart"/>
      <w:r w:rsidRPr="00052314">
        <w:rPr>
          <w:rFonts w:ascii="Times New Roman" w:hAnsi="Times New Roman"/>
          <w:sz w:val="28"/>
          <w:szCs w:val="28"/>
        </w:rPr>
        <w:t>.</w:t>
      </w:r>
      <w:proofErr w:type="gramEnd"/>
      <w:r w:rsidRPr="000523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2314">
        <w:rPr>
          <w:rFonts w:ascii="Times New Roman" w:hAnsi="Times New Roman"/>
          <w:sz w:val="28"/>
          <w:szCs w:val="28"/>
        </w:rPr>
        <w:t>п</w:t>
      </w:r>
      <w:proofErr w:type="gramEnd"/>
      <w:r w:rsidRPr="00052314">
        <w:rPr>
          <w:rFonts w:ascii="Times New Roman" w:hAnsi="Times New Roman"/>
          <w:sz w:val="28"/>
          <w:szCs w:val="28"/>
        </w:rPr>
        <w:t xml:space="preserve">оперечном и продольном направлениях. </w:t>
      </w:r>
    </w:p>
    <w:p w:rsidR="00897D61" w:rsidRPr="00052314" w:rsidRDefault="00897D61" w:rsidP="00897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314">
        <w:rPr>
          <w:rFonts w:ascii="Times New Roman" w:hAnsi="Times New Roman"/>
          <w:sz w:val="28"/>
          <w:szCs w:val="28"/>
        </w:rPr>
        <w:t xml:space="preserve">3. </w:t>
      </w:r>
      <w:r w:rsidR="000C2C94" w:rsidRPr="00052314">
        <w:rPr>
          <w:rFonts w:ascii="Times New Roman" w:hAnsi="Times New Roman"/>
          <w:sz w:val="28"/>
          <w:szCs w:val="28"/>
        </w:rPr>
        <w:t xml:space="preserve">Обнаружено что учет энергии перехода электрона не только для ближайших, но и для вторых ближайших соседей оказывает существенное влияние на квантовый транспорт во фрактальной структуре, особенно в области, предшествующей самой большой дыркой. </w:t>
      </w:r>
    </w:p>
    <w:p w:rsidR="00897D61" w:rsidRPr="00052314" w:rsidRDefault="00897D61" w:rsidP="00052314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314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0C2C94" w:rsidRPr="00052314">
        <w:rPr>
          <w:rFonts w:ascii="Times New Roman" w:hAnsi="Times New Roman"/>
          <w:sz w:val="28"/>
          <w:szCs w:val="28"/>
        </w:rPr>
        <w:t xml:space="preserve">В случае распределения вдоль оси </w:t>
      </w:r>
      <w:proofErr w:type="spellStart"/>
      <w:r w:rsidR="000C2C94" w:rsidRPr="00052314">
        <w:rPr>
          <w:rFonts w:ascii="Times New Roman" w:hAnsi="Times New Roman"/>
          <w:sz w:val="28"/>
          <w:szCs w:val="28"/>
        </w:rPr>
        <w:t>нанопроволоки</w:t>
      </w:r>
      <w:proofErr w:type="spellEnd"/>
      <w:r w:rsidR="000C2C94" w:rsidRPr="00052314">
        <w:rPr>
          <w:rFonts w:ascii="Times New Roman" w:hAnsi="Times New Roman"/>
          <w:sz w:val="28"/>
          <w:szCs w:val="28"/>
        </w:rPr>
        <w:t>, суммированного по всем узлам, относительное отклонение составляет менее 1 %. То есть учет энергии переходов между вторыми ближайшими соседями мало влияет на продольное распространение волн электронной плотности в рассматриваемой фрактальной структуре рассматриваемой нами фрактальной структуре.</w:t>
      </w:r>
    </w:p>
    <w:p w:rsidR="00496ACF" w:rsidRPr="00544A96" w:rsidRDefault="00701EA9" w:rsidP="008D19C5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314">
        <w:rPr>
          <w:rFonts w:ascii="Times New Roman" w:hAnsi="Times New Roman"/>
          <w:sz w:val="28"/>
          <w:szCs w:val="28"/>
        </w:rPr>
        <w:t xml:space="preserve">Исследование выполнено при поддержке Российского научного фонда (РНФ) (грант № 23-71-00016, </w:t>
      </w:r>
      <w:r w:rsidRPr="00052314">
        <w:rPr>
          <w:rFonts w:ascii="Times New Roman" w:hAnsi="Times New Roman"/>
          <w:sz w:val="28"/>
          <w:szCs w:val="28"/>
          <w:lang w:val="en-US"/>
        </w:rPr>
        <w:t>https</w:t>
      </w:r>
      <w:r w:rsidRPr="00052314">
        <w:rPr>
          <w:rFonts w:ascii="Times New Roman" w:hAnsi="Times New Roman"/>
          <w:sz w:val="28"/>
          <w:szCs w:val="28"/>
        </w:rPr>
        <w:t>://</w:t>
      </w:r>
      <w:proofErr w:type="spellStart"/>
      <w:r w:rsidRPr="00052314">
        <w:rPr>
          <w:rFonts w:ascii="Times New Roman" w:hAnsi="Times New Roman"/>
          <w:sz w:val="28"/>
          <w:szCs w:val="28"/>
          <w:lang w:val="en-US"/>
        </w:rPr>
        <w:t>rscf</w:t>
      </w:r>
      <w:proofErr w:type="spellEnd"/>
      <w:r w:rsidRPr="00052314">
        <w:rPr>
          <w:rFonts w:ascii="Times New Roman" w:hAnsi="Times New Roman"/>
          <w:sz w:val="28"/>
          <w:szCs w:val="28"/>
        </w:rPr>
        <w:t>.</w:t>
      </w:r>
      <w:proofErr w:type="spellStart"/>
      <w:r w:rsidRPr="0005231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52314">
        <w:rPr>
          <w:rFonts w:ascii="Times New Roman" w:hAnsi="Times New Roman"/>
          <w:sz w:val="28"/>
          <w:szCs w:val="28"/>
        </w:rPr>
        <w:t>/</w:t>
      </w:r>
      <w:r w:rsidRPr="00052314">
        <w:rPr>
          <w:rFonts w:ascii="Times New Roman" w:hAnsi="Times New Roman"/>
          <w:sz w:val="28"/>
          <w:szCs w:val="28"/>
          <w:lang w:val="en-US"/>
        </w:rPr>
        <w:t>project</w:t>
      </w:r>
      <w:r w:rsidRPr="00052314">
        <w:rPr>
          <w:rFonts w:ascii="Times New Roman" w:hAnsi="Times New Roman"/>
          <w:sz w:val="28"/>
          <w:szCs w:val="28"/>
        </w:rPr>
        <w:t xml:space="preserve">/23-71-00016/). Работа выполнена с использованием оборудования Центра коллективного пользования </w:t>
      </w:r>
      <w:proofErr w:type="spellStart"/>
      <w:r w:rsidRPr="00052314">
        <w:rPr>
          <w:rFonts w:ascii="Times New Roman" w:hAnsi="Times New Roman"/>
          <w:sz w:val="28"/>
          <w:szCs w:val="28"/>
        </w:rPr>
        <w:t>сверхвысокопроизводительными</w:t>
      </w:r>
      <w:proofErr w:type="spellEnd"/>
      <w:r w:rsidRPr="00052314">
        <w:rPr>
          <w:rFonts w:ascii="Times New Roman" w:hAnsi="Times New Roman"/>
          <w:sz w:val="28"/>
          <w:szCs w:val="28"/>
        </w:rPr>
        <w:t xml:space="preserve"> вычислительными ресурсами МГУ имени М.В. Ломоносова.</w:t>
      </w:r>
    </w:p>
    <w:p w:rsidR="00B5173B" w:rsidRPr="008D19C5" w:rsidRDefault="00052314" w:rsidP="00797ECF">
      <w:pPr>
        <w:spacing w:after="0"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Список</w:t>
      </w:r>
      <w:r w:rsidRPr="008D19C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литературы</w:t>
      </w:r>
    </w:p>
    <w:p w:rsidR="008D19C5" w:rsidRPr="001B53FF" w:rsidRDefault="008D19C5" w:rsidP="008D19C5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NewRoman" w:hAnsi="Times New Roman"/>
          <w:sz w:val="24"/>
          <w:szCs w:val="24"/>
          <w:lang w:val="en-US"/>
        </w:rPr>
      </w:pPr>
      <w:r w:rsidRPr="001B53FF">
        <w:rPr>
          <w:rFonts w:ascii="Times New Roman" w:hAnsi="Times New Roman"/>
          <w:sz w:val="24"/>
          <w:szCs w:val="24"/>
          <w:lang w:val="en-US"/>
        </w:rPr>
        <w:t xml:space="preserve">Kumar A., </w:t>
      </w:r>
      <w:proofErr w:type="spellStart"/>
      <w:r w:rsidRPr="001B53FF">
        <w:rPr>
          <w:rFonts w:ascii="Times New Roman" w:hAnsi="Times New Roman"/>
          <w:sz w:val="24"/>
          <w:szCs w:val="24"/>
          <w:lang w:val="en-US"/>
        </w:rPr>
        <w:t>Dewan</w:t>
      </w:r>
      <w:proofErr w:type="spellEnd"/>
      <w:r w:rsidRPr="001B53FF">
        <w:rPr>
          <w:rFonts w:ascii="Times New Roman" w:hAnsi="Times New Roman"/>
          <w:sz w:val="24"/>
          <w:szCs w:val="24"/>
          <w:lang w:val="en-US"/>
        </w:rPr>
        <w:t xml:space="preserve"> B., </w:t>
      </w:r>
      <w:proofErr w:type="spellStart"/>
      <w:r w:rsidRPr="001B53FF">
        <w:rPr>
          <w:rFonts w:ascii="Times New Roman" w:hAnsi="Times New Roman"/>
          <w:sz w:val="24"/>
          <w:szCs w:val="24"/>
          <w:lang w:val="en-US"/>
        </w:rPr>
        <w:t>Khandelwal</w:t>
      </w:r>
      <w:proofErr w:type="spellEnd"/>
      <w:r w:rsidRPr="001B53FF">
        <w:rPr>
          <w:rFonts w:ascii="Times New Roman" w:hAnsi="Times New Roman"/>
          <w:sz w:val="24"/>
          <w:szCs w:val="24"/>
          <w:lang w:val="en-US"/>
        </w:rPr>
        <w:t xml:space="preserve"> A., </w:t>
      </w:r>
      <w:proofErr w:type="spellStart"/>
      <w:r w:rsidRPr="001B53FF">
        <w:rPr>
          <w:rFonts w:ascii="Times New Roman" w:hAnsi="Times New Roman"/>
          <w:sz w:val="24"/>
          <w:szCs w:val="24"/>
          <w:lang w:val="en-US"/>
        </w:rPr>
        <w:t>Shrivastava</w:t>
      </w:r>
      <w:proofErr w:type="spellEnd"/>
      <w:r w:rsidRPr="001B53FF">
        <w:rPr>
          <w:rFonts w:ascii="Times New Roman" w:hAnsi="Times New Roman"/>
          <w:sz w:val="24"/>
          <w:szCs w:val="24"/>
          <w:lang w:val="en-US"/>
        </w:rPr>
        <w:t xml:space="preserve"> K. </w:t>
      </w:r>
      <w:r w:rsidRPr="001B53FF">
        <w:rPr>
          <w:rFonts w:ascii="Times New Roman" w:hAnsi="Times New Roman"/>
          <w:color w:val="333333"/>
          <w:sz w:val="24"/>
          <w:szCs w:val="24"/>
          <w:lang w:val="en-US"/>
        </w:rPr>
        <w:t xml:space="preserve">On the devolvement of fractal antenna for </w:t>
      </w:r>
      <w:proofErr w:type="spellStart"/>
      <w:r w:rsidRPr="001B53FF">
        <w:rPr>
          <w:rFonts w:ascii="Times New Roman" w:hAnsi="Times New Roman"/>
          <w:color w:val="333333"/>
          <w:sz w:val="24"/>
          <w:szCs w:val="24"/>
          <w:lang w:val="en-US"/>
        </w:rPr>
        <w:t>IoT</w:t>
      </w:r>
      <w:proofErr w:type="spellEnd"/>
      <w:r w:rsidRPr="001B53FF">
        <w:rPr>
          <w:rFonts w:ascii="Times New Roman" w:hAnsi="Times New Roman"/>
          <w:color w:val="333333"/>
          <w:sz w:val="24"/>
          <w:szCs w:val="24"/>
          <w:lang w:val="en-US"/>
        </w:rPr>
        <w:t xml:space="preserve"> applications. </w:t>
      </w:r>
      <w:r w:rsidRPr="001B53FF">
        <w:rPr>
          <w:rFonts w:ascii="Times New Roman" w:hAnsi="Times New Roman"/>
          <w:i/>
          <w:sz w:val="24"/>
          <w:szCs w:val="24"/>
          <w:lang w:val="en-US"/>
        </w:rPr>
        <w:t>Engineering Research Express</w:t>
      </w:r>
      <w:r>
        <w:rPr>
          <w:rFonts w:ascii="Times New Roman" w:hAnsi="Times New Roman"/>
          <w:sz w:val="24"/>
          <w:szCs w:val="24"/>
          <w:lang w:val="en-US"/>
        </w:rPr>
        <w:t>, 2023,</w:t>
      </w:r>
      <w:r w:rsidRPr="001B53F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53FF">
        <w:rPr>
          <w:rFonts w:ascii="Times New Roman" w:hAnsi="Times New Roman"/>
          <w:b/>
          <w:sz w:val="24"/>
          <w:szCs w:val="24"/>
          <w:lang w:val="en-US"/>
        </w:rPr>
        <w:t>5</w:t>
      </w:r>
      <w:r w:rsidRPr="001B53F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035026.</w:t>
      </w:r>
    </w:p>
    <w:p w:rsidR="008D19C5" w:rsidRPr="003C7715" w:rsidRDefault="008D19C5" w:rsidP="008D19C5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NewRoman" w:hAnsi="Times New Roman"/>
          <w:sz w:val="24"/>
          <w:szCs w:val="24"/>
          <w:lang w:val="en-US"/>
        </w:rPr>
      </w:pPr>
      <w:proofErr w:type="spellStart"/>
      <w:r w:rsidRPr="001B53FF">
        <w:rPr>
          <w:rFonts w:ascii="Times New Roman" w:hAnsi="Times New Roman"/>
          <w:sz w:val="24"/>
          <w:szCs w:val="24"/>
          <w:lang w:val="en-US"/>
        </w:rPr>
        <w:t>Costanzo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53FF">
        <w:rPr>
          <w:rFonts w:ascii="Times New Roman" w:hAnsi="Times New Roman"/>
          <w:sz w:val="24"/>
          <w:szCs w:val="24"/>
          <w:lang w:val="en-US"/>
        </w:rPr>
        <w:t xml:space="preserve">S., </w:t>
      </w:r>
      <w:proofErr w:type="spellStart"/>
      <w:r w:rsidRPr="001B53FF">
        <w:rPr>
          <w:rFonts w:ascii="Times New Roman" w:hAnsi="Times New Roman"/>
          <w:sz w:val="24"/>
          <w:szCs w:val="24"/>
          <w:lang w:val="en-US"/>
        </w:rPr>
        <w:t>Venneri</w:t>
      </w:r>
      <w:proofErr w:type="spellEnd"/>
      <w:r w:rsidRPr="001B53FF">
        <w:rPr>
          <w:rFonts w:ascii="Times New Roman" w:hAnsi="Times New Roman"/>
          <w:sz w:val="24"/>
          <w:szCs w:val="24"/>
          <w:lang w:val="en-US"/>
        </w:rPr>
        <w:t xml:space="preserve"> F. </w:t>
      </w:r>
      <w:r w:rsidRPr="001B53FF">
        <w:rPr>
          <w:rFonts w:ascii="Times New Roman" w:hAnsi="Times New Roman"/>
          <w:color w:val="000000"/>
          <w:sz w:val="24"/>
          <w:szCs w:val="24"/>
          <w:lang w:val="en-US"/>
        </w:rPr>
        <w:t xml:space="preserve">Polarization-insensitive fractal </w:t>
      </w:r>
      <w:proofErr w:type="spellStart"/>
      <w:r w:rsidRPr="001B53FF">
        <w:rPr>
          <w:rFonts w:ascii="Times New Roman" w:hAnsi="Times New Roman"/>
          <w:color w:val="000000"/>
          <w:sz w:val="24"/>
          <w:szCs w:val="24"/>
          <w:lang w:val="en-US"/>
        </w:rPr>
        <w:t>metamaterial</w:t>
      </w:r>
      <w:proofErr w:type="spellEnd"/>
      <w:r w:rsidRPr="001B53FF">
        <w:rPr>
          <w:rFonts w:ascii="Times New Roman" w:hAnsi="Times New Roman"/>
          <w:color w:val="000000"/>
          <w:sz w:val="24"/>
          <w:szCs w:val="24"/>
          <w:lang w:val="en-US"/>
        </w:rPr>
        <w:t xml:space="preserve"> surface for energy harvesting in </w:t>
      </w:r>
      <w:proofErr w:type="spellStart"/>
      <w:r w:rsidRPr="001B53FF">
        <w:rPr>
          <w:rFonts w:ascii="Times New Roman" w:hAnsi="Times New Roman"/>
          <w:color w:val="000000"/>
          <w:sz w:val="24"/>
          <w:szCs w:val="24"/>
          <w:lang w:val="en-US"/>
        </w:rPr>
        <w:t>IoT</w:t>
      </w:r>
      <w:proofErr w:type="spellEnd"/>
      <w:r w:rsidRPr="001B53FF">
        <w:rPr>
          <w:rFonts w:ascii="Times New Roman" w:hAnsi="Times New Roman"/>
          <w:color w:val="000000"/>
          <w:sz w:val="24"/>
          <w:szCs w:val="24"/>
          <w:lang w:val="en-US"/>
        </w:rPr>
        <w:t xml:space="preserve"> applications. </w:t>
      </w:r>
      <w:r w:rsidRPr="001B53FF">
        <w:rPr>
          <w:rFonts w:ascii="Times New Roman" w:hAnsi="Times New Roman"/>
          <w:i/>
          <w:sz w:val="24"/>
          <w:szCs w:val="24"/>
          <w:lang w:val="en-US"/>
        </w:rPr>
        <w:t>Electronics</w:t>
      </w:r>
      <w:r>
        <w:rPr>
          <w:rFonts w:ascii="Times New Roman" w:hAnsi="Times New Roman"/>
          <w:sz w:val="24"/>
          <w:szCs w:val="24"/>
          <w:lang w:val="en-US"/>
        </w:rPr>
        <w:t>, 2020,</w:t>
      </w:r>
      <w:r w:rsidRPr="001B53F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7715">
        <w:rPr>
          <w:rFonts w:ascii="Times New Roman" w:hAnsi="Times New Roman"/>
          <w:b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  <w:lang w:val="en-US"/>
        </w:rPr>
        <w:t>(6)</w:t>
      </w:r>
      <w:r w:rsidRPr="001B53FF">
        <w:rPr>
          <w:rFonts w:ascii="Times New Roman" w:hAnsi="Times New Roman"/>
          <w:sz w:val="24"/>
          <w:szCs w:val="24"/>
          <w:lang w:val="en-US"/>
        </w:rPr>
        <w:t xml:space="preserve"> 959. </w:t>
      </w:r>
    </w:p>
    <w:p w:rsidR="008D19C5" w:rsidRPr="00217FF0" w:rsidRDefault="008D19C5" w:rsidP="008D19C5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NewRoman" w:hAnsi="Times New Roman"/>
          <w:sz w:val="24"/>
          <w:szCs w:val="24"/>
          <w:lang w:val="en-US"/>
        </w:rPr>
      </w:pPr>
      <w:r w:rsidRPr="003C7715">
        <w:rPr>
          <w:rFonts w:ascii="Times New Roman" w:hAnsi="Times New Roman"/>
          <w:sz w:val="24"/>
          <w:szCs w:val="24"/>
          <w:lang w:val="en-US"/>
        </w:rPr>
        <w:t xml:space="preserve">Moreno J., Morales O., </w:t>
      </w:r>
      <w:proofErr w:type="spellStart"/>
      <w:r w:rsidRPr="003C7715">
        <w:rPr>
          <w:rFonts w:ascii="Times New Roman" w:hAnsi="Times New Roman"/>
          <w:sz w:val="24"/>
          <w:szCs w:val="24"/>
          <w:lang w:val="en-US"/>
        </w:rPr>
        <w:t>Tejeida</w:t>
      </w:r>
      <w:proofErr w:type="spellEnd"/>
      <w:r w:rsidRPr="003C7715">
        <w:rPr>
          <w:rFonts w:ascii="Times New Roman" w:hAnsi="Times New Roman"/>
          <w:sz w:val="24"/>
          <w:szCs w:val="24"/>
          <w:lang w:val="en-US"/>
        </w:rPr>
        <w:t xml:space="preserve"> R., Quintana H., </w:t>
      </w:r>
      <w:proofErr w:type="spellStart"/>
      <w:r w:rsidRPr="003C7715">
        <w:rPr>
          <w:rFonts w:ascii="Times New Roman" w:hAnsi="Times New Roman"/>
          <w:sz w:val="24"/>
          <w:szCs w:val="24"/>
          <w:lang w:val="en-US"/>
        </w:rPr>
        <w:t>Sidorov</w:t>
      </w:r>
      <w:proofErr w:type="spellEnd"/>
      <w:r w:rsidRPr="003C7715">
        <w:rPr>
          <w:rFonts w:ascii="Times New Roman" w:hAnsi="Times New Roman"/>
          <w:sz w:val="24"/>
          <w:szCs w:val="24"/>
          <w:lang w:val="en-US"/>
        </w:rPr>
        <w:t xml:space="preserve"> G. Generation of broadcasting for fractal adaptive Internet of things reconfiguration under the swarm intelligence paradigm. </w:t>
      </w:r>
      <w:r w:rsidRPr="003C7715">
        <w:rPr>
          <w:rFonts w:ascii="Times New Roman" w:hAnsi="Times New Roman"/>
          <w:i/>
          <w:sz w:val="24"/>
          <w:szCs w:val="24"/>
          <w:lang w:val="en-US"/>
        </w:rPr>
        <w:t>International Journal of Distributed Sensor Networks</w:t>
      </w:r>
      <w:r w:rsidRPr="003C7715">
        <w:rPr>
          <w:rFonts w:ascii="Times New Roman" w:hAnsi="Times New Roman"/>
          <w:sz w:val="24"/>
          <w:szCs w:val="24"/>
          <w:lang w:val="en-US"/>
        </w:rPr>
        <w:t xml:space="preserve">, 2020, </w:t>
      </w:r>
      <w:r w:rsidRPr="003C7715">
        <w:rPr>
          <w:rFonts w:ascii="Times New Roman" w:hAnsi="Times New Roman"/>
          <w:b/>
          <w:sz w:val="24"/>
          <w:szCs w:val="24"/>
          <w:lang w:val="en-US"/>
        </w:rPr>
        <w:t>16</w:t>
      </w:r>
      <w:r w:rsidRPr="003C7715">
        <w:rPr>
          <w:rFonts w:ascii="Times New Roman" w:hAnsi="Times New Roman"/>
          <w:sz w:val="24"/>
          <w:szCs w:val="24"/>
          <w:lang w:val="en-US"/>
        </w:rPr>
        <w:t xml:space="preserve">(6) 1550147720927558. </w:t>
      </w:r>
    </w:p>
    <w:p w:rsidR="008D19C5" w:rsidRPr="00217FF0" w:rsidRDefault="008D19C5" w:rsidP="008D19C5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NewRoman" w:hAnsi="Times New Roman"/>
          <w:sz w:val="24"/>
          <w:szCs w:val="24"/>
          <w:lang w:val="en-US"/>
        </w:rPr>
      </w:pPr>
      <w:r w:rsidRPr="00217FF0">
        <w:rPr>
          <w:rFonts w:ascii="Times New Roman" w:hAnsi="Times New Roman"/>
          <w:sz w:val="24"/>
          <w:szCs w:val="24"/>
          <w:lang w:val="en-US"/>
        </w:rPr>
        <w:t xml:space="preserve">Cho Y., Shin J.-H., Costa A., Kim T.A., </w:t>
      </w:r>
      <w:proofErr w:type="spellStart"/>
      <w:r w:rsidRPr="00217FF0">
        <w:rPr>
          <w:rFonts w:ascii="Times New Roman" w:hAnsi="Times New Roman"/>
          <w:sz w:val="24"/>
          <w:szCs w:val="24"/>
          <w:lang w:val="en-US"/>
        </w:rPr>
        <w:t>Kunin</w:t>
      </w:r>
      <w:proofErr w:type="spellEnd"/>
      <w:r w:rsidRPr="00217FF0">
        <w:rPr>
          <w:rFonts w:ascii="Times New Roman" w:hAnsi="Times New Roman"/>
          <w:sz w:val="24"/>
          <w:szCs w:val="24"/>
          <w:lang w:val="en-US"/>
        </w:rPr>
        <w:t xml:space="preserve"> V., Li J., Lee S.Y., Yang S., Han H.N., </w:t>
      </w:r>
      <w:proofErr w:type="spellStart"/>
      <w:r w:rsidRPr="00217FF0">
        <w:rPr>
          <w:rFonts w:ascii="Times New Roman" w:hAnsi="Times New Roman"/>
          <w:sz w:val="24"/>
          <w:szCs w:val="24"/>
          <w:lang w:val="en-US"/>
        </w:rPr>
        <w:t>Choi</w:t>
      </w:r>
      <w:proofErr w:type="spellEnd"/>
      <w:r w:rsidRPr="00217FF0">
        <w:rPr>
          <w:rFonts w:ascii="Times New Roman" w:hAnsi="Times New Roman"/>
          <w:sz w:val="24"/>
          <w:szCs w:val="24"/>
          <w:lang w:val="en-US"/>
        </w:rPr>
        <w:t xml:space="preserve"> I.-S., </w:t>
      </w:r>
      <w:proofErr w:type="spellStart"/>
      <w:r w:rsidRPr="00217FF0">
        <w:rPr>
          <w:rFonts w:ascii="Times New Roman" w:hAnsi="Times New Roman"/>
          <w:sz w:val="24"/>
          <w:szCs w:val="24"/>
          <w:lang w:val="en-US"/>
        </w:rPr>
        <w:t>Srolovitz</w:t>
      </w:r>
      <w:proofErr w:type="spellEnd"/>
      <w:r w:rsidRPr="00217FF0">
        <w:rPr>
          <w:rFonts w:ascii="Times New Roman" w:hAnsi="Times New Roman"/>
          <w:sz w:val="24"/>
          <w:szCs w:val="24"/>
          <w:lang w:val="en-US"/>
        </w:rPr>
        <w:t xml:space="preserve"> D.J. </w:t>
      </w:r>
      <w:r w:rsidRPr="00217FF0">
        <w:rPr>
          <w:rFonts w:ascii="Georgia" w:hAnsi="Georgia"/>
          <w:color w:val="212121"/>
          <w:lang w:val="en-US"/>
        </w:rPr>
        <w:t xml:space="preserve">Engineering the shape and structure of materials by fractal cut. </w:t>
      </w:r>
      <w:r w:rsidRPr="00217FF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17FF0">
        <w:rPr>
          <w:rFonts w:ascii="Times New Roman" w:hAnsi="Times New Roman"/>
          <w:i/>
          <w:sz w:val="24"/>
          <w:szCs w:val="24"/>
          <w:lang w:val="en-US"/>
        </w:rPr>
        <w:t>Proceedings of the National Academy of Sciences</w:t>
      </w:r>
      <w:r>
        <w:rPr>
          <w:rFonts w:ascii="Times New Roman" w:hAnsi="Times New Roman"/>
          <w:sz w:val="24"/>
          <w:szCs w:val="24"/>
          <w:lang w:val="en-US"/>
        </w:rPr>
        <w:t xml:space="preserve">, 2014, </w:t>
      </w:r>
      <w:r w:rsidRPr="00217FF0">
        <w:rPr>
          <w:rFonts w:ascii="Times New Roman" w:hAnsi="Times New Roman"/>
          <w:b/>
          <w:sz w:val="24"/>
          <w:szCs w:val="24"/>
          <w:lang w:val="en-US"/>
        </w:rPr>
        <w:t>111</w:t>
      </w:r>
      <w:r>
        <w:rPr>
          <w:rFonts w:ascii="Times New Roman" w:hAnsi="Times New Roman"/>
          <w:sz w:val="24"/>
          <w:szCs w:val="24"/>
          <w:lang w:val="en-US"/>
        </w:rPr>
        <w:t>(49)</w:t>
      </w:r>
      <w:r w:rsidRPr="00217FF0">
        <w:rPr>
          <w:rFonts w:ascii="Times New Roman" w:hAnsi="Times New Roman"/>
          <w:sz w:val="24"/>
          <w:szCs w:val="24"/>
          <w:lang w:val="en-US"/>
        </w:rPr>
        <w:t xml:space="preserve"> 17390</w:t>
      </w:r>
      <w:r>
        <w:rPr>
          <w:rFonts w:ascii="Times New Roman" w:hAnsi="Times New Roman"/>
          <w:sz w:val="24"/>
          <w:szCs w:val="24"/>
          <w:lang w:val="en-US"/>
        </w:rPr>
        <w:t>-5</w:t>
      </w:r>
      <w:r w:rsidRPr="00217FF0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8D19C5" w:rsidRPr="00AA1535" w:rsidRDefault="008D19C5" w:rsidP="008D19C5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NewRoman" w:hAnsi="Times New Roman"/>
          <w:sz w:val="24"/>
          <w:szCs w:val="24"/>
          <w:lang w:val="en-US"/>
        </w:rPr>
      </w:pPr>
      <w:proofErr w:type="spellStart"/>
      <w:r w:rsidRPr="009F4056">
        <w:rPr>
          <w:rFonts w:ascii="Times New Roman" w:hAnsi="Times New Roman"/>
          <w:sz w:val="24"/>
          <w:szCs w:val="24"/>
          <w:lang w:val="en-US"/>
        </w:rPr>
        <w:t>Mitic</w:t>
      </w:r>
      <w:proofErr w:type="spellEnd"/>
      <w:r w:rsidRPr="006443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F4056">
        <w:rPr>
          <w:rFonts w:ascii="Times New Roman" w:hAnsi="Times New Roman"/>
          <w:sz w:val="24"/>
          <w:szCs w:val="24"/>
          <w:lang w:val="en-US"/>
        </w:rPr>
        <w:t xml:space="preserve">V., </w:t>
      </w:r>
      <w:proofErr w:type="spellStart"/>
      <w:r w:rsidRPr="009F4056">
        <w:rPr>
          <w:rFonts w:ascii="Times New Roman" w:hAnsi="Times New Roman"/>
          <w:sz w:val="24"/>
          <w:szCs w:val="24"/>
          <w:lang w:val="en-US"/>
        </w:rPr>
        <w:t>Kocic</w:t>
      </w:r>
      <w:proofErr w:type="spellEnd"/>
      <w:r w:rsidRPr="006443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F4056">
        <w:rPr>
          <w:rFonts w:ascii="Times New Roman" w:hAnsi="Times New Roman"/>
          <w:sz w:val="24"/>
          <w:szCs w:val="24"/>
          <w:lang w:val="en-US"/>
        </w:rPr>
        <w:t xml:space="preserve">L., </w:t>
      </w:r>
      <w:proofErr w:type="spellStart"/>
      <w:r w:rsidRPr="009F4056">
        <w:rPr>
          <w:rFonts w:ascii="Times New Roman" w:hAnsi="Times New Roman"/>
          <w:sz w:val="24"/>
          <w:szCs w:val="24"/>
          <w:lang w:val="en-US"/>
        </w:rPr>
        <w:t>Paunovic</w:t>
      </w:r>
      <w:proofErr w:type="spellEnd"/>
      <w:r w:rsidRPr="006443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F4056">
        <w:rPr>
          <w:rFonts w:ascii="Times New Roman" w:hAnsi="Times New Roman"/>
          <w:sz w:val="24"/>
          <w:szCs w:val="24"/>
          <w:lang w:val="en-US"/>
        </w:rPr>
        <w:t xml:space="preserve">V., </w:t>
      </w:r>
      <w:proofErr w:type="spellStart"/>
      <w:r w:rsidRPr="009F4056">
        <w:rPr>
          <w:rFonts w:ascii="Times New Roman" w:hAnsi="Times New Roman"/>
          <w:sz w:val="24"/>
          <w:szCs w:val="24"/>
          <w:lang w:val="en-US"/>
        </w:rPr>
        <w:t>Lazovi´c</w:t>
      </w:r>
      <w:proofErr w:type="spellEnd"/>
      <w:r w:rsidRPr="009F4056">
        <w:rPr>
          <w:rFonts w:ascii="Times New Roman" w:hAnsi="Times New Roman"/>
          <w:sz w:val="24"/>
          <w:szCs w:val="24"/>
          <w:lang w:val="en-US"/>
        </w:rPr>
        <w:t xml:space="preserve"> G.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9F405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F4056">
        <w:rPr>
          <w:rFonts w:ascii="Times New Roman" w:hAnsi="Times New Roman"/>
          <w:sz w:val="24"/>
          <w:szCs w:val="24"/>
          <w:lang w:val="en-US"/>
        </w:rPr>
        <w:t>Miljkovic</w:t>
      </w:r>
      <w:proofErr w:type="spellEnd"/>
      <w:r w:rsidRPr="006443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F4056">
        <w:rPr>
          <w:rFonts w:ascii="Times New Roman" w:hAnsi="Times New Roman"/>
          <w:sz w:val="24"/>
          <w:szCs w:val="24"/>
          <w:lang w:val="en-US"/>
        </w:rPr>
        <w:t xml:space="preserve">M. </w:t>
      </w:r>
      <w:hyperlink r:id="rId12" w:history="1">
        <w:r w:rsidRPr="00644308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Fractal nature structure reconstruction method in designing microstructure properties</w:t>
        </w:r>
      </w:hyperlink>
      <w:r w:rsidRPr="00644308">
        <w:rPr>
          <w:rFonts w:ascii="Times New Roman" w:hAnsi="Times New Roman"/>
          <w:sz w:val="24"/>
          <w:szCs w:val="24"/>
          <w:lang w:val="en-US"/>
        </w:rPr>
        <w:t>.</w:t>
      </w:r>
      <w:r>
        <w:rPr>
          <w:lang w:val="en-US"/>
        </w:rPr>
        <w:t xml:space="preserve"> </w:t>
      </w:r>
      <w:r w:rsidRPr="00644308">
        <w:rPr>
          <w:rFonts w:ascii="Times New Roman" w:hAnsi="Times New Roman"/>
          <w:i/>
          <w:sz w:val="24"/>
          <w:szCs w:val="24"/>
          <w:lang w:val="en-US"/>
        </w:rPr>
        <w:t>Materials Research Bulletin</w:t>
      </w:r>
      <w:r>
        <w:rPr>
          <w:rFonts w:ascii="Times New Roman" w:hAnsi="Times New Roman"/>
          <w:sz w:val="24"/>
          <w:szCs w:val="24"/>
          <w:lang w:val="en-US"/>
        </w:rPr>
        <w:t>, 2018,</w:t>
      </w:r>
      <w:r w:rsidRPr="009F405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4308">
        <w:rPr>
          <w:rFonts w:ascii="Times New Roman" w:hAnsi="Times New Roman"/>
          <w:b/>
          <w:sz w:val="24"/>
          <w:szCs w:val="24"/>
          <w:lang w:val="en-US"/>
        </w:rPr>
        <w:t>101</w:t>
      </w:r>
      <w:r w:rsidRPr="009F4056">
        <w:rPr>
          <w:rFonts w:ascii="Times New Roman" w:hAnsi="Times New Roman"/>
          <w:sz w:val="24"/>
          <w:szCs w:val="24"/>
          <w:lang w:val="en-US"/>
        </w:rPr>
        <w:t xml:space="preserve"> 175</w:t>
      </w:r>
      <w:r>
        <w:rPr>
          <w:rFonts w:ascii="Times New Roman" w:hAnsi="Times New Roman"/>
          <w:sz w:val="24"/>
          <w:szCs w:val="24"/>
          <w:lang w:val="en-US"/>
        </w:rPr>
        <w:t>-183</w:t>
      </w:r>
      <w:r w:rsidRPr="009F4056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8D19C5" w:rsidRPr="00B63725" w:rsidRDefault="008D19C5" w:rsidP="008D19C5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NewRoman" w:hAnsi="Times New Roman"/>
          <w:sz w:val="24"/>
          <w:szCs w:val="24"/>
          <w:lang w:val="en-US"/>
        </w:rPr>
      </w:pPr>
      <w:r w:rsidRPr="00B63725">
        <w:rPr>
          <w:rFonts w:ascii="Times New Roman" w:hAnsi="Times New Roman"/>
          <w:sz w:val="24"/>
          <w:szCs w:val="24"/>
          <w:lang w:val="en-US"/>
        </w:rPr>
        <w:t xml:space="preserve">Reis F.D.A., </w:t>
      </w:r>
      <w:proofErr w:type="spellStart"/>
      <w:r w:rsidRPr="00B63725">
        <w:rPr>
          <w:rFonts w:ascii="Times New Roman" w:hAnsi="Times New Roman"/>
          <w:sz w:val="24"/>
          <w:szCs w:val="24"/>
          <w:lang w:val="en-US"/>
        </w:rPr>
        <w:t>Voller</w:t>
      </w:r>
      <w:proofErr w:type="spellEnd"/>
      <w:r w:rsidRPr="00B63725">
        <w:rPr>
          <w:rFonts w:ascii="Times New Roman" w:hAnsi="Times New Roman"/>
          <w:sz w:val="24"/>
          <w:szCs w:val="24"/>
          <w:lang w:val="en-US"/>
        </w:rPr>
        <w:t xml:space="preserve"> V.R. </w:t>
      </w:r>
      <w:r w:rsidRPr="00B63725">
        <w:rPr>
          <w:rFonts w:ascii="Times New Roman" w:hAnsi="Times New Roman"/>
          <w:color w:val="333333"/>
          <w:sz w:val="24"/>
          <w:szCs w:val="24"/>
          <w:lang w:val="en-US"/>
        </w:rPr>
        <w:t xml:space="preserve">Models of infiltration into homogeneous and fractal porous media with localized sources. </w:t>
      </w:r>
      <w:r w:rsidRPr="00B63725">
        <w:rPr>
          <w:rFonts w:ascii="Times New Roman" w:hAnsi="Times New Roman"/>
          <w:i/>
          <w:sz w:val="24"/>
          <w:szCs w:val="24"/>
          <w:lang w:val="en-US"/>
        </w:rPr>
        <w:t>Phys. Rev. E</w:t>
      </w:r>
      <w:r w:rsidRPr="00B63725">
        <w:rPr>
          <w:rFonts w:ascii="Times New Roman" w:hAnsi="Times New Roman"/>
          <w:sz w:val="24"/>
          <w:szCs w:val="24"/>
          <w:lang w:val="en-US"/>
        </w:rPr>
        <w:t xml:space="preserve">. 2019, </w:t>
      </w:r>
      <w:r w:rsidRPr="00B63725">
        <w:rPr>
          <w:rFonts w:ascii="Times New Roman" w:hAnsi="Times New Roman"/>
          <w:b/>
          <w:sz w:val="24"/>
          <w:szCs w:val="24"/>
          <w:lang w:val="en-US"/>
        </w:rPr>
        <w:t>99</w:t>
      </w:r>
      <w:r w:rsidRPr="00B63725">
        <w:rPr>
          <w:rFonts w:ascii="Times New Roman" w:hAnsi="Times New Roman"/>
          <w:sz w:val="24"/>
          <w:szCs w:val="24"/>
          <w:lang w:val="en-US"/>
        </w:rPr>
        <w:t xml:space="preserve"> 042111. </w:t>
      </w:r>
    </w:p>
    <w:p w:rsidR="008D19C5" w:rsidRPr="002A0D34" w:rsidRDefault="008D19C5" w:rsidP="008D19C5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NewRoman" w:hAnsi="Times New Roman"/>
          <w:sz w:val="24"/>
          <w:szCs w:val="24"/>
          <w:lang w:val="en-US"/>
        </w:rPr>
      </w:pPr>
      <w:proofErr w:type="spellStart"/>
      <w:r w:rsidRPr="002A0D34">
        <w:rPr>
          <w:rFonts w:ascii="Times New Roman" w:hAnsi="Times New Roman"/>
          <w:sz w:val="24"/>
          <w:szCs w:val="24"/>
          <w:lang w:val="en-US"/>
        </w:rPr>
        <w:t>Xu</w:t>
      </w:r>
      <w:proofErr w:type="spellEnd"/>
      <w:r w:rsidRPr="002A0D34">
        <w:rPr>
          <w:rFonts w:ascii="Times New Roman" w:hAnsi="Times New Roman"/>
          <w:sz w:val="24"/>
          <w:szCs w:val="24"/>
          <w:lang w:val="en-US"/>
        </w:rPr>
        <w:t xml:space="preserve"> X.-Y., Wang X.-W., Chen D.-Y., Smith C. M., Jin X.-M. </w:t>
      </w:r>
      <w:r w:rsidRPr="002A0D34">
        <w:rPr>
          <w:rFonts w:ascii="Times New Roman" w:hAnsi="Times New Roman"/>
          <w:bCs/>
          <w:sz w:val="24"/>
          <w:szCs w:val="24"/>
          <w:lang w:val="en-US"/>
        </w:rPr>
        <w:t xml:space="preserve">Quantum transport in fractal networks. </w:t>
      </w:r>
      <w:r w:rsidRPr="002A0D34">
        <w:rPr>
          <w:rFonts w:ascii="Times New Roman" w:hAnsi="Times New Roman"/>
          <w:i/>
          <w:sz w:val="24"/>
          <w:szCs w:val="24"/>
          <w:lang w:val="en-US"/>
        </w:rPr>
        <w:t>Nature Photonics</w:t>
      </w:r>
      <w:r w:rsidRPr="002A0D34">
        <w:rPr>
          <w:rFonts w:ascii="Times New Roman" w:hAnsi="Times New Roman"/>
          <w:sz w:val="24"/>
          <w:szCs w:val="24"/>
          <w:lang w:val="en-US"/>
        </w:rPr>
        <w:t xml:space="preserve">, 2021, </w:t>
      </w:r>
      <w:r w:rsidRPr="002A0D34">
        <w:rPr>
          <w:rFonts w:ascii="Times New Roman" w:hAnsi="Times New Roman"/>
          <w:b/>
          <w:sz w:val="24"/>
          <w:szCs w:val="24"/>
          <w:lang w:val="en-US"/>
        </w:rPr>
        <w:t>15</w:t>
      </w:r>
      <w:r w:rsidRPr="002A0D34">
        <w:rPr>
          <w:rFonts w:ascii="Times New Roman" w:hAnsi="Times New Roman"/>
          <w:sz w:val="24"/>
          <w:szCs w:val="24"/>
          <w:lang w:val="en-US"/>
        </w:rPr>
        <w:t xml:space="preserve"> 703-710. </w:t>
      </w:r>
    </w:p>
    <w:p w:rsidR="008D19C5" w:rsidRPr="00923D5D" w:rsidRDefault="008D19C5" w:rsidP="008D19C5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NewRoman" w:hAnsi="Times New Roman"/>
          <w:sz w:val="24"/>
          <w:szCs w:val="24"/>
          <w:lang w:val="en-US"/>
        </w:rPr>
      </w:pPr>
      <w:r w:rsidRPr="00923D5D">
        <w:rPr>
          <w:rFonts w:ascii="Times New Roman" w:hAnsi="Times New Roman"/>
          <w:sz w:val="24"/>
          <w:szCs w:val="24"/>
          <w:lang w:val="en-US"/>
        </w:rPr>
        <w:t xml:space="preserve">Shang J., Wang Y., Chen M., Dai J., Zhou X., </w:t>
      </w:r>
      <w:proofErr w:type="spellStart"/>
      <w:r w:rsidRPr="00923D5D">
        <w:rPr>
          <w:rFonts w:ascii="Times New Roman" w:hAnsi="Times New Roman"/>
          <w:sz w:val="24"/>
          <w:szCs w:val="24"/>
          <w:lang w:val="en-US"/>
        </w:rPr>
        <w:t>Kuttner</w:t>
      </w:r>
      <w:proofErr w:type="spellEnd"/>
      <w:r w:rsidRPr="00923D5D">
        <w:rPr>
          <w:rFonts w:ascii="Times New Roman" w:hAnsi="Times New Roman"/>
          <w:sz w:val="24"/>
          <w:szCs w:val="24"/>
          <w:lang w:val="en-US"/>
        </w:rPr>
        <w:t xml:space="preserve"> J., Hilt G., </w:t>
      </w:r>
      <w:proofErr w:type="spellStart"/>
      <w:r w:rsidRPr="00923D5D">
        <w:rPr>
          <w:rFonts w:ascii="Times New Roman" w:hAnsi="Times New Roman"/>
          <w:sz w:val="24"/>
          <w:szCs w:val="24"/>
          <w:lang w:val="en-US"/>
        </w:rPr>
        <w:t>Shao</w:t>
      </w:r>
      <w:proofErr w:type="spellEnd"/>
      <w:r w:rsidRPr="00923D5D">
        <w:rPr>
          <w:rFonts w:ascii="Times New Roman" w:hAnsi="Times New Roman"/>
          <w:sz w:val="24"/>
          <w:szCs w:val="24"/>
          <w:lang w:val="en-US"/>
        </w:rPr>
        <w:t xml:space="preserve"> X., Gottfried J.M., Wu K.</w:t>
      </w:r>
      <w:r w:rsidRPr="00923D5D">
        <w:rPr>
          <w:rFonts w:ascii="Times New Roman" w:hAnsi="Times New Roman"/>
          <w:color w:val="212121"/>
          <w:sz w:val="24"/>
          <w:szCs w:val="24"/>
          <w:lang w:val="en-US"/>
        </w:rPr>
        <w:t xml:space="preserve"> Assembling molecular </w:t>
      </w:r>
      <w:proofErr w:type="spellStart"/>
      <w:r w:rsidRPr="00923D5D">
        <w:rPr>
          <w:rFonts w:ascii="Times New Roman" w:hAnsi="Times New Roman"/>
          <w:color w:val="212121"/>
          <w:sz w:val="24"/>
          <w:szCs w:val="24"/>
          <w:lang w:val="en-US"/>
        </w:rPr>
        <w:t>Sierpiński</w:t>
      </w:r>
      <w:proofErr w:type="spellEnd"/>
      <w:r w:rsidRPr="00923D5D">
        <w:rPr>
          <w:rFonts w:ascii="Times New Roman" w:hAnsi="Times New Roman"/>
          <w:color w:val="212121"/>
          <w:sz w:val="24"/>
          <w:szCs w:val="24"/>
          <w:lang w:val="en-US"/>
        </w:rPr>
        <w:t xml:space="preserve"> triangle fractals. </w:t>
      </w:r>
      <w:r w:rsidRPr="00923D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3D5D">
        <w:rPr>
          <w:rFonts w:ascii="Times New Roman" w:hAnsi="Times New Roman"/>
          <w:i/>
          <w:sz w:val="24"/>
          <w:szCs w:val="24"/>
          <w:lang w:val="en-US"/>
        </w:rPr>
        <w:t>Nature chemistry</w:t>
      </w:r>
      <w:r w:rsidRPr="00923D5D">
        <w:rPr>
          <w:rFonts w:ascii="Times New Roman" w:hAnsi="Times New Roman"/>
          <w:sz w:val="24"/>
          <w:szCs w:val="24"/>
          <w:lang w:val="en-US"/>
        </w:rPr>
        <w:t xml:space="preserve">, 2015, 7 389-393. </w:t>
      </w:r>
    </w:p>
    <w:p w:rsidR="008D19C5" w:rsidRPr="000B47C1" w:rsidRDefault="008D19C5" w:rsidP="008D19C5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NewRoman" w:hAnsi="Times New Roman"/>
          <w:sz w:val="24"/>
          <w:szCs w:val="24"/>
          <w:lang w:val="en-US"/>
        </w:rPr>
      </w:pPr>
      <w:proofErr w:type="spellStart"/>
      <w:r w:rsidRPr="00923D5D">
        <w:rPr>
          <w:rFonts w:ascii="Times New Roman" w:hAnsi="Times New Roman"/>
          <w:sz w:val="24"/>
          <w:szCs w:val="24"/>
          <w:lang w:val="en-US"/>
        </w:rPr>
        <w:t>Kempkes</w:t>
      </w:r>
      <w:proofErr w:type="spellEnd"/>
      <w:r w:rsidRPr="00923D5D">
        <w:rPr>
          <w:rFonts w:ascii="Times New Roman" w:hAnsi="Times New Roman"/>
          <w:sz w:val="24"/>
          <w:szCs w:val="24"/>
          <w:lang w:val="en-US"/>
        </w:rPr>
        <w:t xml:space="preserve"> S.N., Slot M.R., </w:t>
      </w:r>
      <w:proofErr w:type="spellStart"/>
      <w:r w:rsidRPr="00923D5D">
        <w:rPr>
          <w:rFonts w:ascii="Times New Roman" w:hAnsi="Times New Roman"/>
          <w:sz w:val="24"/>
          <w:szCs w:val="24"/>
          <w:lang w:val="en-US"/>
        </w:rPr>
        <w:t>Freeney</w:t>
      </w:r>
      <w:proofErr w:type="spellEnd"/>
      <w:r w:rsidRPr="00923D5D">
        <w:rPr>
          <w:rFonts w:ascii="Times New Roman" w:hAnsi="Times New Roman"/>
          <w:sz w:val="24"/>
          <w:szCs w:val="24"/>
          <w:lang w:val="en-US"/>
        </w:rPr>
        <w:t xml:space="preserve"> S.E., </w:t>
      </w:r>
      <w:proofErr w:type="spellStart"/>
      <w:r w:rsidRPr="00923D5D">
        <w:rPr>
          <w:rFonts w:ascii="Times New Roman" w:hAnsi="Times New Roman"/>
          <w:sz w:val="24"/>
          <w:szCs w:val="24"/>
          <w:lang w:val="en-US"/>
        </w:rPr>
        <w:t>Zevenhuizen</w:t>
      </w:r>
      <w:proofErr w:type="spellEnd"/>
      <w:r w:rsidRPr="00923D5D">
        <w:rPr>
          <w:rFonts w:ascii="Times New Roman" w:hAnsi="Times New Roman"/>
          <w:sz w:val="24"/>
          <w:szCs w:val="24"/>
          <w:lang w:val="en-US"/>
        </w:rPr>
        <w:t xml:space="preserve"> S.J., </w:t>
      </w:r>
      <w:proofErr w:type="spellStart"/>
      <w:r w:rsidRPr="00923D5D">
        <w:rPr>
          <w:rFonts w:ascii="Times New Roman" w:hAnsi="Times New Roman"/>
          <w:sz w:val="24"/>
          <w:szCs w:val="24"/>
          <w:lang w:val="en-US"/>
        </w:rPr>
        <w:t>Vanmaekelbergh</w:t>
      </w:r>
      <w:proofErr w:type="spellEnd"/>
      <w:r w:rsidRPr="00923D5D">
        <w:rPr>
          <w:rFonts w:ascii="Times New Roman" w:hAnsi="Times New Roman"/>
          <w:sz w:val="24"/>
          <w:szCs w:val="24"/>
          <w:lang w:val="en-US"/>
        </w:rPr>
        <w:t xml:space="preserve"> D., Swart I., Smith C.M.</w:t>
      </w:r>
      <w:r w:rsidRPr="00923D5D">
        <w:rPr>
          <w:rFonts w:ascii="Times New Roman" w:hAnsi="Times New Roman"/>
          <w:color w:val="212121"/>
          <w:sz w:val="24"/>
          <w:szCs w:val="24"/>
          <w:lang w:val="en-US"/>
        </w:rPr>
        <w:t xml:space="preserve"> Design and characterization of electrons in a fractal geometry.</w:t>
      </w:r>
      <w:r w:rsidRPr="00923D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3D5D">
        <w:rPr>
          <w:rFonts w:ascii="Times New Roman" w:hAnsi="Times New Roman"/>
          <w:i/>
          <w:sz w:val="24"/>
          <w:szCs w:val="24"/>
          <w:lang w:val="en-US"/>
        </w:rPr>
        <w:t>Nature Physics</w:t>
      </w:r>
      <w:r w:rsidRPr="00923D5D">
        <w:rPr>
          <w:rFonts w:ascii="Times New Roman" w:hAnsi="Times New Roman"/>
          <w:sz w:val="24"/>
          <w:szCs w:val="24"/>
          <w:lang w:val="en-US"/>
        </w:rPr>
        <w:t xml:space="preserve">, 2019, </w:t>
      </w:r>
      <w:r w:rsidRPr="00923D5D">
        <w:rPr>
          <w:rFonts w:ascii="Times New Roman" w:hAnsi="Times New Roman"/>
          <w:b/>
          <w:sz w:val="24"/>
          <w:szCs w:val="24"/>
          <w:lang w:val="en-US"/>
        </w:rPr>
        <w:t>15</w:t>
      </w:r>
      <w:r w:rsidRPr="00923D5D">
        <w:rPr>
          <w:rFonts w:ascii="Times New Roman" w:hAnsi="Times New Roman"/>
          <w:sz w:val="24"/>
          <w:szCs w:val="24"/>
          <w:lang w:val="en-US"/>
        </w:rPr>
        <w:t xml:space="preserve"> 127-131. </w:t>
      </w:r>
      <w:r w:rsidRPr="000B47C1">
        <w:rPr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</w:p>
    <w:p w:rsidR="008D19C5" w:rsidRPr="00923D5D" w:rsidRDefault="008D19C5" w:rsidP="008D19C5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NewRoman" w:hAnsi="Times New Roman"/>
          <w:sz w:val="24"/>
          <w:szCs w:val="24"/>
          <w:lang w:val="en-US"/>
        </w:rPr>
      </w:pPr>
      <w:r w:rsidRPr="00923D5D">
        <w:rPr>
          <w:rFonts w:ascii="Times New Roman" w:hAnsi="Times New Roman"/>
          <w:sz w:val="24"/>
          <w:szCs w:val="24"/>
          <w:lang w:val="en-US"/>
        </w:rPr>
        <w:t xml:space="preserve">Pedersen T.G. </w:t>
      </w:r>
      <w:proofErr w:type="spellStart"/>
      <w:r w:rsidRPr="00923D5D">
        <w:rPr>
          <w:rFonts w:ascii="Times New Roman" w:hAnsi="Times New Roman"/>
          <w:color w:val="333333"/>
          <w:sz w:val="24"/>
          <w:szCs w:val="24"/>
          <w:lang w:val="en-US"/>
        </w:rPr>
        <w:t>Graphene</w:t>
      </w:r>
      <w:proofErr w:type="spellEnd"/>
      <w:r w:rsidRPr="00923D5D">
        <w:rPr>
          <w:rFonts w:ascii="Times New Roman" w:hAnsi="Times New Roman"/>
          <w:color w:val="333333"/>
          <w:sz w:val="24"/>
          <w:szCs w:val="24"/>
          <w:lang w:val="en-US"/>
        </w:rPr>
        <w:t xml:space="preserve"> fractals: Energy gap and spin polarization. </w:t>
      </w:r>
      <w:r w:rsidRPr="00923D5D">
        <w:rPr>
          <w:rFonts w:ascii="Times New Roman" w:hAnsi="Times New Roman"/>
          <w:i/>
          <w:sz w:val="24"/>
          <w:szCs w:val="24"/>
          <w:lang w:val="en-US"/>
        </w:rPr>
        <w:t>Phys. Rev. B</w:t>
      </w:r>
      <w:r w:rsidRPr="00923D5D">
        <w:rPr>
          <w:rFonts w:ascii="Times New Roman" w:hAnsi="Times New Roman"/>
          <w:sz w:val="24"/>
          <w:szCs w:val="24"/>
          <w:lang w:val="en-US"/>
        </w:rPr>
        <w:t xml:space="preserve">, 2020, </w:t>
      </w:r>
      <w:r w:rsidRPr="00923D5D">
        <w:rPr>
          <w:rFonts w:ascii="Times New Roman" w:hAnsi="Times New Roman"/>
          <w:b/>
          <w:sz w:val="24"/>
          <w:szCs w:val="24"/>
          <w:lang w:val="en-US"/>
        </w:rPr>
        <w:t>101</w:t>
      </w:r>
      <w:r w:rsidRPr="00923D5D">
        <w:rPr>
          <w:rFonts w:ascii="Times New Roman" w:hAnsi="Times New Roman"/>
          <w:sz w:val="24"/>
          <w:szCs w:val="24"/>
          <w:lang w:val="en-US"/>
        </w:rPr>
        <w:t xml:space="preserve"> 235427. </w:t>
      </w:r>
    </w:p>
    <w:p w:rsidR="008D19C5" w:rsidRPr="00923D5D" w:rsidRDefault="008D19C5" w:rsidP="008D19C5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NewRoman" w:hAnsi="Times New Roman"/>
          <w:sz w:val="24"/>
          <w:szCs w:val="24"/>
          <w:lang w:val="en-US"/>
        </w:rPr>
      </w:pPr>
      <w:proofErr w:type="spellStart"/>
      <w:r w:rsidRPr="00923D5D">
        <w:rPr>
          <w:rFonts w:ascii="Times New Roman" w:hAnsi="Times New Roman"/>
          <w:sz w:val="24"/>
          <w:szCs w:val="24"/>
          <w:lang w:val="en-US"/>
        </w:rPr>
        <w:t>Aggarwal</w:t>
      </w:r>
      <w:proofErr w:type="spellEnd"/>
      <w:r w:rsidRPr="00923D5D">
        <w:rPr>
          <w:rFonts w:ascii="Times New Roman" w:hAnsi="Times New Roman"/>
          <w:sz w:val="24"/>
          <w:szCs w:val="24"/>
          <w:lang w:val="en-US"/>
        </w:rPr>
        <w:t xml:space="preserve"> D., </w:t>
      </w:r>
      <w:proofErr w:type="spellStart"/>
      <w:r w:rsidRPr="00923D5D">
        <w:rPr>
          <w:rFonts w:ascii="Times New Roman" w:hAnsi="Times New Roman"/>
          <w:sz w:val="24"/>
          <w:szCs w:val="24"/>
          <w:lang w:val="en-US"/>
        </w:rPr>
        <w:t>Narula</w:t>
      </w:r>
      <w:proofErr w:type="spellEnd"/>
      <w:r w:rsidRPr="00923D5D">
        <w:rPr>
          <w:rFonts w:ascii="Times New Roman" w:hAnsi="Times New Roman"/>
          <w:sz w:val="24"/>
          <w:szCs w:val="24"/>
          <w:lang w:val="en-US"/>
        </w:rPr>
        <w:t xml:space="preserve"> R., </w:t>
      </w:r>
      <w:proofErr w:type="spellStart"/>
      <w:r w:rsidRPr="00923D5D">
        <w:rPr>
          <w:rFonts w:ascii="Times New Roman" w:hAnsi="Times New Roman"/>
          <w:sz w:val="24"/>
          <w:szCs w:val="24"/>
          <w:lang w:val="en-US"/>
        </w:rPr>
        <w:t>Ghosh</w:t>
      </w:r>
      <w:proofErr w:type="spellEnd"/>
      <w:r w:rsidRPr="00923D5D">
        <w:rPr>
          <w:rFonts w:ascii="Times New Roman" w:hAnsi="Times New Roman"/>
          <w:sz w:val="24"/>
          <w:szCs w:val="24"/>
          <w:lang w:val="en-US"/>
        </w:rPr>
        <w:t xml:space="preserve"> S. </w:t>
      </w:r>
      <w:r w:rsidRPr="00923D5D">
        <w:rPr>
          <w:rFonts w:ascii="Times New Roman" w:hAnsi="Times New Roman"/>
          <w:color w:val="000000"/>
          <w:sz w:val="24"/>
          <w:szCs w:val="24"/>
          <w:lang w:val="en-US"/>
        </w:rPr>
        <w:t xml:space="preserve">Moiré fractals in twisted </w:t>
      </w:r>
      <w:proofErr w:type="spellStart"/>
      <w:r w:rsidRPr="00923D5D">
        <w:rPr>
          <w:rFonts w:ascii="Times New Roman" w:hAnsi="Times New Roman"/>
          <w:color w:val="000000"/>
          <w:sz w:val="24"/>
          <w:szCs w:val="24"/>
          <w:lang w:val="en-US"/>
        </w:rPr>
        <w:t>graphene</w:t>
      </w:r>
      <w:proofErr w:type="spellEnd"/>
      <w:r w:rsidRPr="00923D5D">
        <w:rPr>
          <w:rFonts w:ascii="Times New Roman" w:hAnsi="Times New Roman"/>
          <w:color w:val="000000"/>
          <w:sz w:val="24"/>
          <w:szCs w:val="24"/>
          <w:lang w:val="en-US"/>
        </w:rPr>
        <w:t xml:space="preserve"> layers. </w:t>
      </w:r>
      <w:proofErr w:type="spellStart"/>
      <w:r w:rsidRPr="00923D5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Phys</w:t>
      </w:r>
      <w:proofErr w:type="spellEnd"/>
      <w:r w:rsidRPr="00923D5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923D5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Rev</w:t>
      </w:r>
      <w:proofErr w:type="spellEnd"/>
      <w:r w:rsidRPr="00923D5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 B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Pr="00923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23D5D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2024, </w:t>
      </w:r>
      <w:r w:rsidRPr="00923D5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109</w:t>
      </w:r>
      <w:r w:rsidRPr="00923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125302</w:t>
      </w:r>
      <w:r w:rsidRPr="00923D5D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8D19C5" w:rsidRPr="00987C16" w:rsidRDefault="008D19C5" w:rsidP="008D19C5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NewRoman" w:hAnsi="Times New Roman"/>
          <w:sz w:val="24"/>
          <w:szCs w:val="24"/>
          <w:lang w:val="en-US"/>
        </w:rPr>
      </w:pPr>
      <w:proofErr w:type="spellStart"/>
      <w:r w:rsidRPr="00D86B78">
        <w:rPr>
          <w:rFonts w:ascii="Times New Roman" w:hAnsi="Times New Roman"/>
          <w:sz w:val="24"/>
          <w:szCs w:val="24"/>
          <w:lang w:val="en-US"/>
        </w:rPr>
        <w:t>Blackledge</w:t>
      </w:r>
      <w:proofErr w:type="spellEnd"/>
      <w:r w:rsidRPr="00D86B78">
        <w:rPr>
          <w:rFonts w:ascii="Times New Roman" w:hAnsi="Times New Roman"/>
          <w:sz w:val="24"/>
          <w:szCs w:val="24"/>
          <w:lang w:val="en-US"/>
        </w:rPr>
        <w:t xml:space="preserve"> J., </w:t>
      </w:r>
      <w:proofErr w:type="spellStart"/>
      <w:r w:rsidRPr="00D86B78">
        <w:rPr>
          <w:rFonts w:ascii="Times New Roman" w:hAnsi="Times New Roman"/>
          <w:sz w:val="24"/>
          <w:szCs w:val="24"/>
          <w:lang w:val="en-US"/>
        </w:rPr>
        <w:t>Boretti</w:t>
      </w:r>
      <w:proofErr w:type="spellEnd"/>
      <w:r w:rsidRPr="00D86B78">
        <w:rPr>
          <w:rFonts w:ascii="Times New Roman" w:hAnsi="Times New Roman"/>
          <w:sz w:val="24"/>
          <w:szCs w:val="24"/>
          <w:lang w:val="en-US"/>
        </w:rPr>
        <w:t xml:space="preserve"> A., Rosa L., </w:t>
      </w:r>
      <w:proofErr w:type="spellStart"/>
      <w:r w:rsidRPr="00D86B78">
        <w:rPr>
          <w:rFonts w:ascii="Times New Roman" w:hAnsi="Times New Roman"/>
          <w:sz w:val="24"/>
          <w:szCs w:val="24"/>
          <w:lang w:val="en-US"/>
        </w:rPr>
        <w:t>Castelletto</w:t>
      </w:r>
      <w:proofErr w:type="spellEnd"/>
      <w:r w:rsidRPr="00D86B78">
        <w:rPr>
          <w:rFonts w:ascii="Times New Roman" w:hAnsi="Times New Roman"/>
          <w:sz w:val="24"/>
          <w:szCs w:val="24"/>
          <w:lang w:val="en-US"/>
        </w:rPr>
        <w:t xml:space="preserve"> S. Fractal </w:t>
      </w:r>
      <w:proofErr w:type="spellStart"/>
      <w:r w:rsidRPr="00D86B78">
        <w:rPr>
          <w:rFonts w:ascii="Times New Roman" w:hAnsi="Times New Roman"/>
          <w:sz w:val="24"/>
          <w:szCs w:val="24"/>
          <w:lang w:val="en-US"/>
        </w:rPr>
        <w:t>graphene</w:t>
      </w:r>
      <w:proofErr w:type="spellEnd"/>
      <w:r w:rsidRPr="00D86B78">
        <w:rPr>
          <w:rFonts w:ascii="Times New Roman" w:hAnsi="Times New Roman"/>
          <w:sz w:val="24"/>
          <w:szCs w:val="24"/>
          <w:lang w:val="en-US"/>
        </w:rPr>
        <w:t xml:space="preserve"> patch antennas and the </w:t>
      </w:r>
      <w:proofErr w:type="spellStart"/>
      <w:proofErr w:type="gramStart"/>
      <w:r w:rsidRPr="00D86B78">
        <w:rPr>
          <w:rFonts w:ascii="Times New Roman" w:hAnsi="Times New Roman"/>
          <w:sz w:val="24"/>
          <w:szCs w:val="24"/>
          <w:lang w:val="en-US"/>
        </w:rPr>
        <w:t>thz</w:t>
      </w:r>
      <w:proofErr w:type="spellEnd"/>
      <w:proofErr w:type="gramEnd"/>
      <w:r w:rsidRPr="00D86B78">
        <w:rPr>
          <w:rFonts w:ascii="Times New Roman" w:hAnsi="Times New Roman"/>
          <w:sz w:val="24"/>
          <w:szCs w:val="24"/>
          <w:lang w:val="en-US"/>
        </w:rPr>
        <w:t xml:space="preserve"> communications revolution, </w:t>
      </w:r>
      <w:r w:rsidRPr="00D86B78">
        <w:rPr>
          <w:rStyle w:val="a9"/>
          <w:rFonts w:ascii="Times New Roman" w:hAnsi="Times New Roman"/>
          <w:color w:val="333333"/>
          <w:sz w:val="24"/>
          <w:szCs w:val="24"/>
          <w:bdr w:val="none" w:sz="0" w:space="0" w:color="auto" w:frame="1"/>
          <w:lang w:val="en-US"/>
        </w:rPr>
        <w:t>IOP Conf. Ser.: Mater. Sci. Eng. 2021,</w:t>
      </w:r>
      <w:r w:rsidRPr="00D86B78">
        <w:rPr>
          <w:rFonts w:ascii="Times New Roman" w:hAnsi="Times New Roman"/>
          <w:color w:val="333333"/>
          <w:sz w:val="24"/>
          <w:szCs w:val="24"/>
          <w:lang w:val="en-US"/>
        </w:rPr>
        <w:t> </w:t>
      </w:r>
      <w:r w:rsidRPr="00D86B78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en-US"/>
        </w:rPr>
        <w:t>1060</w:t>
      </w:r>
      <w:r w:rsidRPr="00D86B78">
        <w:rPr>
          <w:rFonts w:ascii="Times New Roman" w:hAnsi="Times New Roman"/>
          <w:color w:val="333333"/>
          <w:sz w:val="24"/>
          <w:szCs w:val="24"/>
          <w:lang w:val="en-US"/>
        </w:rPr>
        <w:t> 012001</w:t>
      </w:r>
      <w:r w:rsidRPr="00D86B78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9F5116" w:rsidRPr="008D19C5" w:rsidRDefault="008D19C5" w:rsidP="008D19C5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NewRoman" w:hAnsi="Times New Roman"/>
          <w:sz w:val="24"/>
          <w:szCs w:val="24"/>
          <w:lang w:val="en-US"/>
        </w:rPr>
      </w:pPr>
      <w:r w:rsidRPr="00987C16">
        <w:rPr>
          <w:rFonts w:ascii="Times New Roman" w:hAnsi="Times New Roman"/>
          <w:sz w:val="24"/>
          <w:szCs w:val="24"/>
          <w:lang w:val="en-US"/>
        </w:rPr>
        <w:t xml:space="preserve">De Nicola F., </w:t>
      </w:r>
      <w:proofErr w:type="spellStart"/>
      <w:r w:rsidRPr="00987C16">
        <w:rPr>
          <w:rFonts w:ascii="Times New Roman" w:hAnsi="Times New Roman"/>
          <w:sz w:val="24"/>
          <w:szCs w:val="24"/>
          <w:lang w:val="en-US"/>
        </w:rPr>
        <w:t>Puthiya</w:t>
      </w:r>
      <w:proofErr w:type="spellEnd"/>
      <w:r w:rsidRPr="00987C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87C16">
        <w:rPr>
          <w:rFonts w:ascii="Times New Roman" w:hAnsi="Times New Roman"/>
          <w:sz w:val="24"/>
          <w:szCs w:val="24"/>
          <w:lang w:val="en-US"/>
        </w:rPr>
        <w:t>Purayil</w:t>
      </w:r>
      <w:proofErr w:type="spellEnd"/>
      <w:r w:rsidRPr="00987C16">
        <w:rPr>
          <w:rFonts w:ascii="Times New Roman" w:hAnsi="Times New Roman"/>
          <w:sz w:val="24"/>
          <w:szCs w:val="24"/>
          <w:lang w:val="en-US"/>
        </w:rPr>
        <w:t xml:space="preserve"> N.S., </w:t>
      </w:r>
      <w:proofErr w:type="spellStart"/>
      <w:r w:rsidRPr="00987C16">
        <w:rPr>
          <w:rFonts w:ascii="Times New Roman" w:hAnsi="Times New Roman"/>
          <w:sz w:val="24"/>
          <w:szCs w:val="24"/>
          <w:lang w:val="en-US"/>
        </w:rPr>
        <w:t>Miseikis</w:t>
      </w:r>
      <w:proofErr w:type="spellEnd"/>
      <w:r w:rsidRPr="00987C16">
        <w:rPr>
          <w:rFonts w:ascii="Times New Roman" w:hAnsi="Times New Roman"/>
          <w:sz w:val="24"/>
          <w:szCs w:val="24"/>
          <w:lang w:val="en-US"/>
        </w:rPr>
        <w:t xml:space="preserve"> V., </w:t>
      </w:r>
      <w:proofErr w:type="spellStart"/>
      <w:r w:rsidRPr="00987C16">
        <w:rPr>
          <w:rFonts w:ascii="Times New Roman" w:hAnsi="Times New Roman"/>
          <w:sz w:val="24"/>
          <w:szCs w:val="24"/>
          <w:lang w:val="en-US"/>
        </w:rPr>
        <w:t>Spirito</w:t>
      </w:r>
      <w:proofErr w:type="spellEnd"/>
      <w:r w:rsidRPr="00987C16">
        <w:rPr>
          <w:rFonts w:ascii="Times New Roman" w:hAnsi="Times New Roman"/>
          <w:sz w:val="24"/>
          <w:szCs w:val="24"/>
          <w:lang w:val="en-US"/>
        </w:rPr>
        <w:t xml:space="preserve"> D., </w:t>
      </w:r>
      <w:proofErr w:type="spellStart"/>
      <w:r w:rsidRPr="00987C16">
        <w:rPr>
          <w:rFonts w:ascii="Times New Roman" w:hAnsi="Times New Roman"/>
          <w:sz w:val="24"/>
          <w:szCs w:val="24"/>
          <w:lang w:val="en-US"/>
        </w:rPr>
        <w:t>Tomadin</w:t>
      </w:r>
      <w:proofErr w:type="spellEnd"/>
      <w:r w:rsidRPr="00987C16">
        <w:rPr>
          <w:rFonts w:ascii="Times New Roman" w:hAnsi="Times New Roman"/>
          <w:sz w:val="24"/>
          <w:szCs w:val="24"/>
          <w:lang w:val="en-US"/>
        </w:rPr>
        <w:t xml:space="preserve"> A., </w:t>
      </w:r>
      <w:proofErr w:type="spellStart"/>
      <w:r w:rsidRPr="00987C16">
        <w:rPr>
          <w:rFonts w:ascii="Times New Roman" w:hAnsi="Times New Roman"/>
          <w:sz w:val="24"/>
          <w:szCs w:val="24"/>
          <w:lang w:val="en-US"/>
        </w:rPr>
        <w:t>Coletti</w:t>
      </w:r>
      <w:proofErr w:type="spellEnd"/>
      <w:r w:rsidRPr="00987C16">
        <w:rPr>
          <w:rFonts w:ascii="Times New Roman" w:hAnsi="Times New Roman"/>
          <w:sz w:val="24"/>
          <w:szCs w:val="24"/>
          <w:lang w:val="en-US"/>
        </w:rPr>
        <w:t xml:space="preserve"> C., </w:t>
      </w:r>
      <w:proofErr w:type="spellStart"/>
      <w:r w:rsidRPr="00987C16">
        <w:rPr>
          <w:rFonts w:ascii="Times New Roman" w:hAnsi="Times New Roman"/>
          <w:sz w:val="24"/>
          <w:szCs w:val="24"/>
          <w:lang w:val="en-US"/>
        </w:rPr>
        <w:t>Polini</w:t>
      </w:r>
      <w:proofErr w:type="spellEnd"/>
      <w:r w:rsidRPr="00987C16"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 w:rsidRPr="00987C16">
        <w:rPr>
          <w:rFonts w:ascii="Times New Roman" w:hAnsi="Times New Roman"/>
          <w:sz w:val="24"/>
          <w:szCs w:val="24"/>
          <w:lang w:val="en-US"/>
        </w:rPr>
        <w:t>Krahne</w:t>
      </w:r>
      <w:proofErr w:type="spellEnd"/>
      <w:r w:rsidRPr="00987C16">
        <w:rPr>
          <w:rFonts w:ascii="Times New Roman" w:hAnsi="Times New Roman"/>
          <w:sz w:val="24"/>
          <w:szCs w:val="24"/>
          <w:lang w:val="en-US"/>
        </w:rPr>
        <w:t xml:space="preserve"> R., </w:t>
      </w:r>
      <w:proofErr w:type="spellStart"/>
      <w:r w:rsidRPr="00987C16">
        <w:rPr>
          <w:rFonts w:ascii="Times New Roman" w:hAnsi="Times New Roman"/>
          <w:sz w:val="24"/>
          <w:szCs w:val="24"/>
          <w:lang w:val="en-US"/>
        </w:rPr>
        <w:t>Pellegrini</w:t>
      </w:r>
      <w:proofErr w:type="spellEnd"/>
      <w:r w:rsidRPr="00987C16">
        <w:rPr>
          <w:rFonts w:ascii="Times New Roman" w:hAnsi="Times New Roman"/>
          <w:sz w:val="24"/>
          <w:szCs w:val="24"/>
          <w:lang w:val="en-US"/>
        </w:rPr>
        <w:t xml:space="preserve"> V.</w:t>
      </w:r>
      <w:r w:rsidRPr="00987C16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987C16">
        <w:rPr>
          <w:rFonts w:ascii="Times New Roman" w:hAnsi="Times New Roman"/>
          <w:color w:val="222222"/>
          <w:sz w:val="24"/>
          <w:szCs w:val="24"/>
          <w:lang w:val="en-US"/>
        </w:rPr>
        <w:t>Graphene</w:t>
      </w:r>
      <w:proofErr w:type="spellEnd"/>
      <w:r w:rsidRPr="00987C16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987C16">
        <w:rPr>
          <w:rFonts w:ascii="Times New Roman" w:hAnsi="Times New Roman"/>
          <w:color w:val="222222"/>
          <w:sz w:val="24"/>
          <w:szCs w:val="24"/>
          <w:lang w:val="en-US"/>
        </w:rPr>
        <w:t>Plasmonic</w:t>
      </w:r>
      <w:proofErr w:type="spellEnd"/>
      <w:r w:rsidRPr="00987C16">
        <w:rPr>
          <w:rFonts w:ascii="Times New Roman" w:hAnsi="Times New Roman"/>
          <w:color w:val="222222"/>
          <w:sz w:val="24"/>
          <w:szCs w:val="24"/>
          <w:lang w:val="en-US"/>
        </w:rPr>
        <w:t xml:space="preserve"> Fractal </w:t>
      </w:r>
      <w:proofErr w:type="spellStart"/>
      <w:r w:rsidRPr="00987C16">
        <w:rPr>
          <w:rFonts w:ascii="Times New Roman" w:hAnsi="Times New Roman"/>
          <w:color w:val="222222"/>
          <w:sz w:val="24"/>
          <w:szCs w:val="24"/>
          <w:lang w:val="en-US"/>
        </w:rPr>
        <w:t>Metamaterials</w:t>
      </w:r>
      <w:proofErr w:type="spellEnd"/>
      <w:r w:rsidRPr="00987C16">
        <w:rPr>
          <w:rFonts w:ascii="Times New Roman" w:hAnsi="Times New Roman"/>
          <w:color w:val="222222"/>
          <w:sz w:val="24"/>
          <w:szCs w:val="24"/>
          <w:lang w:val="en-US"/>
        </w:rPr>
        <w:t xml:space="preserve"> for Broadband </w:t>
      </w:r>
      <w:proofErr w:type="spellStart"/>
      <w:r w:rsidRPr="00987C16">
        <w:rPr>
          <w:rFonts w:ascii="Times New Roman" w:hAnsi="Times New Roman"/>
          <w:color w:val="222222"/>
          <w:sz w:val="24"/>
          <w:szCs w:val="24"/>
          <w:lang w:val="en-US"/>
        </w:rPr>
        <w:t>Photodetectors</w:t>
      </w:r>
      <w:proofErr w:type="spellEnd"/>
      <w:r w:rsidRPr="00987C16">
        <w:rPr>
          <w:rFonts w:ascii="Times New Roman" w:hAnsi="Times New Roman"/>
          <w:color w:val="222222"/>
          <w:sz w:val="24"/>
          <w:szCs w:val="24"/>
          <w:lang w:val="en-US"/>
        </w:rPr>
        <w:t xml:space="preserve">. </w:t>
      </w:r>
      <w:r w:rsidRPr="00987C16">
        <w:rPr>
          <w:rFonts w:ascii="Times New Roman" w:hAnsi="Times New Roman"/>
          <w:i/>
          <w:sz w:val="24"/>
          <w:szCs w:val="24"/>
          <w:lang w:val="en-US"/>
        </w:rPr>
        <w:t>Scientific Reports</w:t>
      </w:r>
      <w:r w:rsidRPr="00987C16">
        <w:rPr>
          <w:rFonts w:ascii="Times New Roman" w:hAnsi="Times New Roman"/>
          <w:sz w:val="24"/>
          <w:szCs w:val="24"/>
          <w:lang w:val="en-US"/>
        </w:rPr>
        <w:t xml:space="preserve">, 2020, 10 Article number 6882. </w:t>
      </w:r>
    </w:p>
    <w:sectPr w:rsidR="009F5116" w:rsidRPr="008D19C5" w:rsidSect="000B1080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9B12E2"/>
    <w:multiLevelType w:val="hybridMultilevel"/>
    <w:tmpl w:val="916E90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9873212"/>
    <w:multiLevelType w:val="hybridMultilevel"/>
    <w:tmpl w:val="92CC48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54ED9"/>
    <w:multiLevelType w:val="hybridMultilevel"/>
    <w:tmpl w:val="98DA7228"/>
    <w:lvl w:ilvl="0" w:tplc="BAB2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931F35"/>
    <w:multiLevelType w:val="hybridMultilevel"/>
    <w:tmpl w:val="F11EB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C6F3A"/>
    <w:multiLevelType w:val="hybridMultilevel"/>
    <w:tmpl w:val="4F6A2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28D2"/>
    <w:rsid w:val="000017C6"/>
    <w:rsid w:val="00002EBF"/>
    <w:rsid w:val="00007489"/>
    <w:rsid w:val="00011A4B"/>
    <w:rsid w:val="00021ECC"/>
    <w:rsid w:val="00022639"/>
    <w:rsid w:val="00022A0C"/>
    <w:rsid w:val="00030ED4"/>
    <w:rsid w:val="000323A1"/>
    <w:rsid w:val="0003266B"/>
    <w:rsid w:val="0004153D"/>
    <w:rsid w:val="00051DE9"/>
    <w:rsid w:val="00052048"/>
    <w:rsid w:val="00052314"/>
    <w:rsid w:val="000541C9"/>
    <w:rsid w:val="00064FC4"/>
    <w:rsid w:val="00071EB2"/>
    <w:rsid w:val="00080DD8"/>
    <w:rsid w:val="0009673F"/>
    <w:rsid w:val="000967CC"/>
    <w:rsid w:val="000B1080"/>
    <w:rsid w:val="000B42ED"/>
    <w:rsid w:val="000C2C94"/>
    <w:rsid w:val="000C2E09"/>
    <w:rsid w:val="000C3335"/>
    <w:rsid w:val="000C444A"/>
    <w:rsid w:val="000D1C0E"/>
    <w:rsid w:val="000D2256"/>
    <w:rsid w:val="000D6345"/>
    <w:rsid w:val="000D6D36"/>
    <w:rsid w:val="000E71DD"/>
    <w:rsid w:val="000F2446"/>
    <w:rsid w:val="00105944"/>
    <w:rsid w:val="00115A95"/>
    <w:rsid w:val="00131CDB"/>
    <w:rsid w:val="0013799F"/>
    <w:rsid w:val="00142092"/>
    <w:rsid w:val="00142B5F"/>
    <w:rsid w:val="00143722"/>
    <w:rsid w:val="00144703"/>
    <w:rsid w:val="00155F64"/>
    <w:rsid w:val="00161EAD"/>
    <w:rsid w:val="001652C6"/>
    <w:rsid w:val="001658B0"/>
    <w:rsid w:val="00170F3D"/>
    <w:rsid w:val="00190611"/>
    <w:rsid w:val="00193DC2"/>
    <w:rsid w:val="001941B3"/>
    <w:rsid w:val="001B46E7"/>
    <w:rsid w:val="001B53FF"/>
    <w:rsid w:val="001C0401"/>
    <w:rsid w:val="001C24AA"/>
    <w:rsid w:val="001C387D"/>
    <w:rsid w:val="001C42DB"/>
    <w:rsid w:val="001D2645"/>
    <w:rsid w:val="001D35A0"/>
    <w:rsid w:val="001D6389"/>
    <w:rsid w:val="001E2A75"/>
    <w:rsid w:val="001E5D87"/>
    <w:rsid w:val="001E630C"/>
    <w:rsid w:val="00205EB4"/>
    <w:rsid w:val="0020675B"/>
    <w:rsid w:val="00216DE1"/>
    <w:rsid w:val="00217B87"/>
    <w:rsid w:val="00217FF0"/>
    <w:rsid w:val="00220E57"/>
    <w:rsid w:val="00222122"/>
    <w:rsid w:val="00231B01"/>
    <w:rsid w:val="00243123"/>
    <w:rsid w:val="002466AC"/>
    <w:rsid w:val="00246EDF"/>
    <w:rsid w:val="0026162A"/>
    <w:rsid w:val="0026206D"/>
    <w:rsid w:val="0026255F"/>
    <w:rsid w:val="002731FC"/>
    <w:rsid w:val="002750CD"/>
    <w:rsid w:val="00292106"/>
    <w:rsid w:val="002950B8"/>
    <w:rsid w:val="00297CCE"/>
    <w:rsid w:val="002A0776"/>
    <w:rsid w:val="002A0D34"/>
    <w:rsid w:val="002A5780"/>
    <w:rsid w:val="002A7630"/>
    <w:rsid w:val="002B2EF8"/>
    <w:rsid w:val="002C016F"/>
    <w:rsid w:val="002C179D"/>
    <w:rsid w:val="002C37F8"/>
    <w:rsid w:val="002C7D28"/>
    <w:rsid w:val="002D2298"/>
    <w:rsid w:val="002E35DE"/>
    <w:rsid w:val="002E460F"/>
    <w:rsid w:val="002E561A"/>
    <w:rsid w:val="002E63A9"/>
    <w:rsid w:val="002E68FF"/>
    <w:rsid w:val="002F09FF"/>
    <w:rsid w:val="0030440B"/>
    <w:rsid w:val="00307A44"/>
    <w:rsid w:val="00314BAF"/>
    <w:rsid w:val="003342CE"/>
    <w:rsid w:val="003400B3"/>
    <w:rsid w:val="00340242"/>
    <w:rsid w:val="00347CBD"/>
    <w:rsid w:val="003524D8"/>
    <w:rsid w:val="00352FA1"/>
    <w:rsid w:val="00360FA6"/>
    <w:rsid w:val="00363398"/>
    <w:rsid w:val="003667F6"/>
    <w:rsid w:val="00375242"/>
    <w:rsid w:val="00384BF4"/>
    <w:rsid w:val="00385543"/>
    <w:rsid w:val="00393120"/>
    <w:rsid w:val="00393279"/>
    <w:rsid w:val="003A0BF7"/>
    <w:rsid w:val="003A73CA"/>
    <w:rsid w:val="003B545F"/>
    <w:rsid w:val="003B7BDF"/>
    <w:rsid w:val="003C4337"/>
    <w:rsid w:val="003C73EF"/>
    <w:rsid w:val="003C7715"/>
    <w:rsid w:val="003D43D8"/>
    <w:rsid w:val="003F3AC5"/>
    <w:rsid w:val="003F558D"/>
    <w:rsid w:val="003F70FF"/>
    <w:rsid w:val="00405879"/>
    <w:rsid w:val="00417025"/>
    <w:rsid w:val="00417BC6"/>
    <w:rsid w:val="00420FB6"/>
    <w:rsid w:val="0043012E"/>
    <w:rsid w:val="00430A67"/>
    <w:rsid w:val="00444BA8"/>
    <w:rsid w:val="0044678A"/>
    <w:rsid w:val="00454DC8"/>
    <w:rsid w:val="004554B5"/>
    <w:rsid w:val="00457101"/>
    <w:rsid w:val="00457115"/>
    <w:rsid w:val="00462E10"/>
    <w:rsid w:val="004638CD"/>
    <w:rsid w:val="0046686E"/>
    <w:rsid w:val="004752C6"/>
    <w:rsid w:val="0048097D"/>
    <w:rsid w:val="00482F60"/>
    <w:rsid w:val="0049139D"/>
    <w:rsid w:val="00494AD2"/>
    <w:rsid w:val="00495901"/>
    <w:rsid w:val="00496ACF"/>
    <w:rsid w:val="00496C55"/>
    <w:rsid w:val="004A0587"/>
    <w:rsid w:val="004A27EF"/>
    <w:rsid w:val="004B2B8B"/>
    <w:rsid w:val="004B7C79"/>
    <w:rsid w:val="004C389F"/>
    <w:rsid w:val="004D4C8D"/>
    <w:rsid w:val="004D7195"/>
    <w:rsid w:val="004E01D4"/>
    <w:rsid w:val="004E7207"/>
    <w:rsid w:val="004F465E"/>
    <w:rsid w:val="004F49FA"/>
    <w:rsid w:val="00503A8A"/>
    <w:rsid w:val="00504154"/>
    <w:rsid w:val="005073E0"/>
    <w:rsid w:val="00527882"/>
    <w:rsid w:val="00530319"/>
    <w:rsid w:val="005362FD"/>
    <w:rsid w:val="00544A96"/>
    <w:rsid w:val="005613A2"/>
    <w:rsid w:val="005661AF"/>
    <w:rsid w:val="005737B3"/>
    <w:rsid w:val="00574F62"/>
    <w:rsid w:val="00595739"/>
    <w:rsid w:val="00597365"/>
    <w:rsid w:val="005A6EB7"/>
    <w:rsid w:val="005B3AF9"/>
    <w:rsid w:val="005C39B3"/>
    <w:rsid w:val="005C5A12"/>
    <w:rsid w:val="005E0861"/>
    <w:rsid w:val="005E2AE7"/>
    <w:rsid w:val="005F3527"/>
    <w:rsid w:val="005F7F31"/>
    <w:rsid w:val="006013CD"/>
    <w:rsid w:val="0060194B"/>
    <w:rsid w:val="006043DA"/>
    <w:rsid w:val="00613C33"/>
    <w:rsid w:val="00614755"/>
    <w:rsid w:val="00616FEE"/>
    <w:rsid w:val="00625FA1"/>
    <w:rsid w:val="006363F0"/>
    <w:rsid w:val="0064000F"/>
    <w:rsid w:val="00644308"/>
    <w:rsid w:val="006475BE"/>
    <w:rsid w:val="00651563"/>
    <w:rsid w:val="006521DB"/>
    <w:rsid w:val="00677945"/>
    <w:rsid w:val="00690447"/>
    <w:rsid w:val="00691BBE"/>
    <w:rsid w:val="00694D2D"/>
    <w:rsid w:val="006A4F9F"/>
    <w:rsid w:val="006A6C2B"/>
    <w:rsid w:val="006B21F6"/>
    <w:rsid w:val="006B339D"/>
    <w:rsid w:val="006B45E7"/>
    <w:rsid w:val="006E2505"/>
    <w:rsid w:val="006F4BB7"/>
    <w:rsid w:val="00701A07"/>
    <w:rsid w:val="00701EA9"/>
    <w:rsid w:val="00705555"/>
    <w:rsid w:val="00712655"/>
    <w:rsid w:val="00721A5E"/>
    <w:rsid w:val="00725002"/>
    <w:rsid w:val="0073320F"/>
    <w:rsid w:val="00737A76"/>
    <w:rsid w:val="00744779"/>
    <w:rsid w:val="007464D0"/>
    <w:rsid w:val="0075327B"/>
    <w:rsid w:val="0076678E"/>
    <w:rsid w:val="00771206"/>
    <w:rsid w:val="00774F1C"/>
    <w:rsid w:val="00776864"/>
    <w:rsid w:val="00796181"/>
    <w:rsid w:val="00797ECF"/>
    <w:rsid w:val="007A12E1"/>
    <w:rsid w:val="007A22A7"/>
    <w:rsid w:val="007A348C"/>
    <w:rsid w:val="007A49D2"/>
    <w:rsid w:val="007A5B7D"/>
    <w:rsid w:val="007B00C3"/>
    <w:rsid w:val="007B18F7"/>
    <w:rsid w:val="007C355D"/>
    <w:rsid w:val="007C5F2A"/>
    <w:rsid w:val="007D3904"/>
    <w:rsid w:val="007D3DDC"/>
    <w:rsid w:val="007E0FDF"/>
    <w:rsid w:val="007F18E8"/>
    <w:rsid w:val="007F7463"/>
    <w:rsid w:val="00811691"/>
    <w:rsid w:val="00824A1E"/>
    <w:rsid w:val="00830159"/>
    <w:rsid w:val="0083496E"/>
    <w:rsid w:val="00837B75"/>
    <w:rsid w:val="008408EB"/>
    <w:rsid w:val="008519AB"/>
    <w:rsid w:val="00853E88"/>
    <w:rsid w:val="00855FDF"/>
    <w:rsid w:val="0086129D"/>
    <w:rsid w:val="00863263"/>
    <w:rsid w:val="008707E4"/>
    <w:rsid w:val="00874444"/>
    <w:rsid w:val="00877F32"/>
    <w:rsid w:val="00881AB8"/>
    <w:rsid w:val="008865D6"/>
    <w:rsid w:val="00890575"/>
    <w:rsid w:val="00890FAB"/>
    <w:rsid w:val="008969AC"/>
    <w:rsid w:val="00897D61"/>
    <w:rsid w:val="008A0222"/>
    <w:rsid w:val="008A06D8"/>
    <w:rsid w:val="008A25EB"/>
    <w:rsid w:val="008A5C7F"/>
    <w:rsid w:val="008A716A"/>
    <w:rsid w:val="008D19C5"/>
    <w:rsid w:val="008D3D52"/>
    <w:rsid w:val="008E008D"/>
    <w:rsid w:val="008E4C30"/>
    <w:rsid w:val="008E641E"/>
    <w:rsid w:val="008F3D80"/>
    <w:rsid w:val="00903FAC"/>
    <w:rsid w:val="00904758"/>
    <w:rsid w:val="00905DB2"/>
    <w:rsid w:val="009226AB"/>
    <w:rsid w:val="00923D5D"/>
    <w:rsid w:val="00924326"/>
    <w:rsid w:val="0093130F"/>
    <w:rsid w:val="009334CE"/>
    <w:rsid w:val="00936D7F"/>
    <w:rsid w:val="009430D0"/>
    <w:rsid w:val="00952053"/>
    <w:rsid w:val="00957536"/>
    <w:rsid w:val="009711E7"/>
    <w:rsid w:val="009723F6"/>
    <w:rsid w:val="00972FF6"/>
    <w:rsid w:val="00974049"/>
    <w:rsid w:val="00974634"/>
    <w:rsid w:val="00977946"/>
    <w:rsid w:val="009846C0"/>
    <w:rsid w:val="009870EF"/>
    <w:rsid w:val="00987C16"/>
    <w:rsid w:val="00987FFD"/>
    <w:rsid w:val="00990081"/>
    <w:rsid w:val="009A08C9"/>
    <w:rsid w:val="009A5DC4"/>
    <w:rsid w:val="009B706E"/>
    <w:rsid w:val="009B75C0"/>
    <w:rsid w:val="009C0CEC"/>
    <w:rsid w:val="009C1B16"/>
    <w:rsid w:val="009C24A6"/>
    <w:rsid w:val="009C3FBE"/>
    <w:rsid w:val="009D7514"/>
    <w:rsid w:val="009E3A53"/>
    <w:rsid w:val="009E3E3B"/>
    <w:rsid w:val="009E7FCB"/>
    <w:rsid w:val="009F4056"/>
    <w:rsid w:val="009F5116"/>
    <w:rsid w:val="009F54DF"/>
    <w:rsid w:val="00A101ED"/>
    <w:rsid w:val="00A12672"/>
    <w:rsid w:val="00A1522B"/>
    <w:rsid w:val="00A15F70"/>
    <w:rsid w:val="00A21606"/>
    <w:rsid w:val="00A22D15"/>
    <w:rsid w:val="00A316C2"/>
    <w:rsid w:val="00A43978"/>
    <w:rsid w:val="00A43D68"/>
    <w:rsid w:val="00A51291"/>
    <w:rsid w:val="00A53072"/>
    <w:rsid w:val="00A54505"/>
    <w:rsid w:val="00A57377"/>
    <w:rsid w:val="00A60B1A"/>
    <w:rsid w:val="00A63289"/>
    <w:rsid w:val="00A72A09"/>
    <w:rsid w:val="00A73D92"/>
    <w:rsid w:val="00A742FF"/>
    <w:rsid w:val="00A81BE9"/>
    <w:rsid w:val="00A95ED1"/>
    <w:rsid w:val="00AA1535"/>
    <w:rsid w:val="00AA55AA"/>
    <w:rsid w:val="00AB2C2D"/>
    <w:rsid w:val="00AB5C57"/>
    <w:rsid w:val="00AC6675"/>
    <w:rsid w:val="00AD0B47"/>
    <w:rsid w:val="00AD28D2"/>
    <w:rsid w:val="00AD67CD"/>
    <w:rsid w:val="00AE37AC"/>
    <w:rsid w:val="00AF3EA1"/>
    <w:rsid w:val="00AF6A32"/>
    <w:rsid w:val="00B02CE5"/>
    <w:rsid w:val="00B02E9A"/>
    <w:rsid w:val="00B03DE4"/>
    <w:rsid w:val="00B1449C"/>
    <w:rsid w:val="00B151F9"/>
    <w:rsid w:val="00B22F28"/>
    <w:rsid w:val="00B26C6E"/>
    <w:rsid w:val="00B27977"/>
    <w:rsid w:val="00B3123A"/>
    <w:rsid w:val="00B33397"/>
    <w:rsid w:val="00B34A03"/>
    <w:rsid w:val="00B36E96"/>
    <w:rsid w:val="00B42A88"/>
    <w:rsid w:val="00B463DB"/>
    <w:rsid w:val="00B5173B"/>
    <w:rsid w:val="00B54B24"/>
    <w:rsid w:val="00B609FB"/>
    <w:rsid w:val="00B63725"/>
    <w:rsid w:val="00B66052"/>
    <w:rsid w:val="00B6653F"/>
    <w:rsid w:val="00B67559"/>
    <w:rsid w:val="00B81AE9"/>
    <w:rsid w:val="00B83452"/>
    <w:rsid w:val="00B86B5D"/>
    <w:rsid w:val="00B95B75"/>
    <w:rsid w:val="00BB28A4"/>
    <w:rsid w:val="00BB2F7E"/>
    <w:rsid w:val="00BB4B33"/>
    <w:rsid w:val="00BB6F3E"/>
    <w:rsid w:val="00BC4DB5"/>
    <w:rsid w:val="00BD2AEC"/>
    <w:rsid w:val="00BE0D62"/>
    <w:rsid w:val="00BF148E"/>
    <w:rsid w:val="00BF51D9"/>
    <w:rsid w:val="00BF7166"/>
    <w:rsid w:val="00C0039D"/>
    <w:rsid w:val="00C0059F"/>
    <w:rsid w:val="00C03329"/>
    <w:rsid w:val="00C04EC6"/>
    <w:rsid w:val="00C13A56"/>
    <w:rsid w:val="00C243CF"/>
    <w:rsid w:val="00C24430"/>
    <w:rsid w:val="00C26960"/>
    <w:rsid w:val="00C27FEA"/>
    <w:rsid w:val="00C364D0"/>
    <w:rsid w:val="00C40D11"/>
    <w:rsid w:val="00C53B12"/>
    <w:rsid w:val="00C60766"/>
    <w:rsid w:val="00C63821"/>
    <w:rsid w:val="00C73B58"/>
    <w:rsid w:val="00C80AF0"/>
    <w:rsid w:val="00C877EF"/>
    <w:rsid w:val="00C96880"/>
    <w:rsid w:val="00CA7388"/>
    <w:rsid w:val="00CB0D4A"/>
    <w:rsid w:val="00CB4BEE"/>
    <w:rsid w:val="00CB5127"/>
    <w:rsid w:val="00CC18EB"/>
    <w:rsid w:val="00CC2D19"/>
    <w:rsid w:val="00CD0450"/>
    <w:rsid w:val="00CE5684"/>
    <w:rsid w:val="00CF7386"/>
    <w:rsid w:val="00D00BF7"/>
    <w:rsid w:val="00D04E97"/>
    <w:rsid w:val="00D11078"/>
    <w:rsid w:val="00D1704E"/>
    <w:rsid w:val="00D207FE"/>
    <w:rsid w:val="00D208D5"/>
    <w:rsid w:val="00D24AF4"/>
    <w:rsid w:val="00D2651B"/>
    <w:rsid w:val="00D45037"/>
    <w:rsid w:val="00D50586"/>
    <w:rsid w:val="00D52F78"/>
    <w:rsid w:val="00D57823"/>
    <w:rsid w:val="00D65639"/>
    <w:rsid w:val="00D714C0"/>
    <w:rsid w:val="00D73499"/>
    <w:rsid w:val="00D762DF"/>
    <w:rsid w:val="00D77A15"/>
    <w:rsid w:val="00D818CE"/>
    <w:rsid w:val="00D84219"/>
    <w:rsid w:val="00D84DE0"/>
    <w:rsid w:val="00D86B78"/>
    <w:rsid w:val="00D874C3"/>
    <w:rsid w:val="00D93779"/>
    <w:rsid w:val="00DA1DD7"/>
    <w:rsid w:val="00DA4FB2"/>
    <w:rsid w:val="00DA6CCF"/>
    <w:rsid w:val="00DA7936"/>
    <w:rsid w:val="00DB3FFF"/>
    <w:rsid w:val="00DB5323"/>
    <w:rsid w:val="00DB6D36"/>
    <w:rsid w:val="00DC16CF"/>
    <w:rsid w:val="00DD0507"/>
    <w:rsid w:val="00DD4958"/>
    <w:rsid w:val="00DD6952"/>
    <w:rsid w:val="00DF4209"/>
    <w:rsid w:val="00DF6DC9"/>
    <w:rsid w:val="00E001F3"/>
    <w:rsid w:val="00E02553"/>
    <w:rsid w:val="00E0487D"/>
    <w:rsid w:val="00E05BA0"/>
    <w:rsid w:val="00E0795A"/>
    <w:rsid w:val="00E1175A"/>
    <w:rsid w:val="00E1366D"/>
    <w:rsid w:val="00E169FA"/>
    <w:rsid w:val="00E242BF"/>
    <w:rsid w:val="00E30CC9"/>
    <w:rsid w:val="00E30D06"/>
    <w:rsid w:val="00E34335"/>
    <w:rsid w:val="00E36A6B"/>
    <w:rsid w:val="00E4006C"/>
    <w:rsid w:val="00E40814"/>
    <w:rsid w:val="00E4347B"/>
    <w:rsid w:val="00E43AF4"/>
    <w:rsid w:val="00E454DA"/>
    <w:rsid w:val="00E60016"/>
    <w:rsid w:val="00E6064D"/>
    <w:rsid w:val="00E67368"/>
    <w:rsid w:val="00E702AA"/>
    <w:rsid w:val="00E72909"/>
    <w:rsid w:val="00E72B2B"/>
    <w:rsid w:val="00E856EA"/>
    <w:rsid w:val="00E90968"/>
    <w:rsid w:val="00E91AF9"/>
    <w:rsid w:val="00E96CF5"/>
    <w:rsid w:val="00EA3994"/>
    <w:rsid w:val="00EB1AEF"/>
    <w:rsid w:val="00EB298B"/>
    <w:rsid w:val="00EC0856"/>
    <w:rsid w:val="00EC14C6"/>
    <w:rsid w:val="00EC6144"/>
    <w:rsid w:val="00ED074A"/>
    <w:rsid w:val="00ED3344"/>
    <w:rsid w:val="00ED3D13"/>
    <w:rsid w:val="00ED7B06"/>
    <w:rsid w:val="00EE29A5"/>
    <w:rsid w:val="00EE5E4D"/>
    <w:rsid w:val="00EF01F8"/>
    <w:rsid w:val="00EF448B"/>
    <w:rsid w:val="00EF4735"/>
    <w:rsid w:val="00EF4D5C"/>
    <w:rsid w:val="00F023B4"/>
    <w:rsid w:val="00F05945"/>
    <w:rsid w:val="00F06351"/>
    <w:rsid w:val="00F2046E"/>
    <w:rsid w:val="00F27522"/>
    <w:rsid w:val="00F32863"/>
    <w:rsid w:val="00F3635C"/>
    <w:rsid w:val="00F36EA5"/>
    <w:rsid w:val="00F4116E"/>
    <w:rsid w:val="00F42F84"/>
    <w:rsid w:val="00F4667D"/>
    <w:rsid w:val="00F57F1C"/>
    <w:rsid w:val="00F642E8"/>
    <w:rsid w:val="00F67E60"/>
    <w:rsid w:val="00F71E09"/>
    <w:rsid w:val="00F76240"/>
    <w:rsid w:val="00F762E6"/>
    <w:rsid w:val="00F80F6E"/>
    <w:rsid w:val="00F8311E"/>
    <w:rsid w:val="00F87C72"/>
    <w:rsid w:val="00FA23AD"/>
    <w:rsid w:val="00FB1972"/>
    <w:rsid w:val="00FB6421"/>
    <w:rsid w:val="00FB733F"/>
    <w:rsid w:val="00FB798B"/>
    <w:rsid w:val="00FC03B9"/>
    <w:rsid w:val="00FD5851"/>
    <w:rsid w:val="00FE0A5F"/>
    <w:rsid w:val="00FE2753"/>
    <w:rsid w:val="00FF14DA"/>
    <w:rsid w:val="00FF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4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F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B53F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609FB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/>
      <w:b/>
      <w:i/>
      <w:kern w:val="16"/>
      <w:sz w:val="24"/>
      <w:szCs w:val="20"/>
      <w:lang w:val="en-GB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AA153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-text">
    <w:name w:val="ab-text"/>
    <w:basedOn w:val="a3"/>
    <w:rsid w:val="00B609FB"/>
  </w:style>
  <w:style w:type="paragraph" w:styleId="a3">
    <w:name w:val="Body Text"/>
    <w:basedOn w:val="a"/>
    <w:link w:val="a4"/>
    <w:uiPriority w:val="99"/>
    <w:semiHidden/>
    <w:unhideWhenUsed/>
    <w:rsid w:val="00B609FB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rsid w:val="00B609FB"/>
    <w:rPr>
      <w:rFonts w:ascii="Calibri" w:eastAsia="Calibri" w:hAnsi="Calibri" w:cs="Times New Roman"/>
    </w:rPr>
  </w:style>
  <w:style w:type="character" w:customStyle="1" w:styleId="20">
    <w:name w:val="Заголовок 2 Знак"/>
    <w:link w:val="2"/>
    <w:semiHidden/>
    <w:rsid w:val="00B609FB"/>
    <w:rPr>
      <w:rFonts w:ascii="Arial" w:eastAsia="Times New Roman" w:hAnsi="Arial" w:cs="Times New Roman"/>
      <w:b/>
      <w:i/>
      <w:kern w:val="16"/>
      <w:sz w:val="24"/>
      <w:szCs w:val="20"/>
      <w:lang w:val="en-GB" w:eastAsia="ar-SA"/>
    </w:rPr>
  </w:style>
  <w:style w:type="paragraph" w:styleId="a5">
    <w:name w:val="Balloon Text"/>
    <w:basedOn w:val="a"/>
    <w:semiHidden/>
    <w:rsid w:val="00EC14C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14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A4F9F"/>
    <w:pPr>
      <w:ind w:left="708"/>
    </w:pPr>
  </w:style>
  <w:style w:type="character" w:styleId="a8">
    <w:name w:val="Hyperlink"/>
    <w:uiPriority w:val="99"/>
    <w:unhideWhenUsed/>
    <w:rsid w:val="0076678E"/>
    <w:rPr>
      <w:color w:val="0563C1"/>
      <w:u w:val="single"/>
    </w:rPr>
  </w:style>
  <w:style w:type="character" w:customStyle="1" w:styleId="10">
    <w:name w:val="Заголовок 1 Знак"/>
    <w:link w:val="1"/>
    <w:uiPriority w:val="9"/>
    <w:rsid w:val="001B53F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rsid w:val="00AA153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a9">
    <w:name w:val="Emphasis"/>
    <w:uiPriority w:val="20"/>
    <w:qFormat/>
    <w:rsid w:val="00D86B78"/>
    <w:rPr>
      <w:i/>
      <w:iCs/>
    </w:rPr>
  </w:style>
  <w:style w:type="character" w:styleId="aa">
    <w:name w:val="annotation reference"/>
    <w:basedOn w:val="a0"/>
    <w:uiPriority w:val="99"/>
    <w:semiHidden/>
    <w:unhideWhenUsed/>
    <w:rsid w:val="00347CB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47CB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47CBD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47CB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47CBD"/>
    <w:rPr>
      <w:b/>
      <w:bCs/>
    </w:rPr>
  </w:style>
  <w:style w:type="character" w:styleId="af">
    <w:name w:val="Placeholder Text"/>
    <w:basedOn w:val="a0"/>
    <w:uiPriority w:val="99"/>
    <w:semiHidden/>
    <w:rsid w:val="00544A9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scholar.google.com/citations?view_op=view_citation&amp;hl=en&amp;user=bGk_r00AAAAJ&amp;citation_for_view=bGk_r00AAAAJ:KlAtU1dfN6U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na_nn@volsu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254BD-2B0C-4636-825D-843E80D1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535</vt:lpstr>
    </vt:vector>
  </TitlesOfParts>
  <Company>Microsoft</Company>
  <LinksUpToDate>false</LinksUpToDate>
  <CharactersWithSpaces>11749</CharactersWithSpaces>
  <SharedDoc>false</SharedDoc>
  <HLinks>
    <vt:vector size="24" baseType="variant">
      <vt:variant>
        <vt:i4>7143479</vt:i4>
      </vt:variant>
      <vt:variant>
        <vt:i4>24</vt:i4>
      </vt:variant>
      <vt:variant>
        <vt:i4>0</vt:i4>
      </vt:variant>
      <vt:variant>
        <vt:i4>5</vt:i4>
      </vt:variant>
      <vt:variant>
        <vt:lpwstr>https://scholar.google.com/citations?view_op=view_citation&amp;hl=en&amp;user=Ehx8cp8AAAAJ&amp;citation_for_view=Ehx8cp8AAAAJ:XD-gHx7UXLsC</vt:lpwstr>
      </vt:variant>
      <vt:variant>
        <vt:lpwstr/>
      </vt:variant>
      <vt:variant>
        <vt:i4>196721</vt:i4>
      </vt:variant>
      <vt:variant>
        <vt:i4>21</vt:i4>
      </vt:variant>
      <vt:variant>
        <vt:i4>0</vt:i4>
      </vt:variant>
      <vt:variant>
        <vt:i4>5</vt:i4>
      </vt:variant>
      <vt:variant>
        <vt:lpwstr>https://scholar.google.ru/citations?view_op=view_citation&amp;hl=ru&amp;user=y3h9T2MAAAAJ&amp;citation_for_view=y3h9T2MAAAAJ:u5HHmVD_uO8C</vt:lpwstr>
      </vt:variant>
      <vt:variant>
        <vt:lpwstr/>
      </vt:variant>
      <vt:variant>
        <vt:i4>5439507</vt:i4>
      </vt:variant>
      <vt:variant>
        <vt:i4>18</vt:i4>
      </vt:variant>
      <vt:variant>
        <vt:i4>0</vt:i4>
      </vt:variant>
      <vt:variant>
        <vt:i4>5</vt:i4>
      </vt:variant>
      <vt:variant>
        <vt:lpwstr>https://scholar.google.com/citations?view_op=view_citation&amp;hl=en&amp;user=bGk_r00AAAAJ&amp;citation_for_view=bGk_r00AAAAJ:KlAtU1dfN6UC</vt:lpwstr>
      </vt:variant>
      <vt:variant>
        <vt:lpwstr/>
      </vt:variant>
      <vt:variant>
        <vt:i4>5832790</vt:i4>
      </vt:variant>
      <vt:variant>
        <vt:i4>0</vt:i4>
      </vt:variant>
      <vt:variant>
        <vt:i4>0</vt:i4>
      </vt:variant>
      <vt:variant>
        <vt:i4>5</vt:i4>
      </vt:variant>
      <vt:variant>
        <vt:lpwstr>mailto:yana_nn@volsu.ru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535</dc:title>
  <dc:creator>Олег</dc:creator>
  <cp:lastModifiedBy>Renat</cp:lastModifiedBy>
  <cp:revision>49</cp:revision>
  <cp:lastPrinted>2024-09-09T06:34:00Z</cp:lastPrinted>
  <dcterms:created xsi:type="dcterms:W3CDTF">2024-10-29T07:31:00Z</dcterms:created>
  <dcterms:modified xsi:type="dcterms:W3CDTF">2024-11-11T06:44:00Z</dcterms:modified>
</cp:coreProperties>
</file>