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88FFC" w14:textId="77777777" w:rsidR="0063060D" w:rsidRPr="00006A9D" w:rsidRDefault="0063060D" w:rsidP="0063060D">
      <w:pPr>
        <w:suppressAutoHyphens/>
        <w:rPr>
          <w:rFonts w:eastAsia="SimSun"/>
          <w:bCs/>
          <w:lang w:eastAsia="ar-SA"/>
        </w:rPr>
      </w:pPr>
      <w:r w:rsidRPr="00006A9D">
        <w:rPr>
          <w:rFonts w:eastAsia="SimSun"/>
          <w:bCs/>
          <w:lang w:eastAsia="ar-SA"/>
        </w:rPr>
        <w:t>УДК 519.673</w:t>
      </w:r>
    </w:p>
    <w:p w14:paraId="2E814869" w14:textId="1CC7DA90" w:rsidR="0063060D" w:rsidRDefault="0063060D" w:rsidP="0063060D">
      <w:pPr>
        <w:jc w:val="center"/>
        <w:rPr>
          <w:sz w:val="28"/>
          <w:szCs w:val="28"/>
        </w:rPr>
      </w:pPr>
      <w:r>
        <w:rPr>
          <w:sz w:val="28"/>
          <w:szCs w:val="28"/>
        </w:rPr>
        <w:t xml:space="preserve">ПРОГНОЗИРОВАНИЕ ПОКАЗАТЕЛЕЙ РАЗРАБОТКИ ПЛАСТА ПРИ </w:t>
      </w:r>
      <w:r w:rsidR="00F710FD">
        <w:rPr>
          <w:sz w:val="28"/>
          <w:szCs w:val="28"/>
        </w:rPr>
        <w:br/>
      </w:r>
      <w:r>
        <w:rPr>
          <w:sz w:val="28"/>
          <w:szCs w:val="28"/>
        </w:rPr>
        <w:t>ПОМОЩИ НЕЙРОННОЙ СЕТИ ПРЯМОГО РАСПРОСТРАНЕНИЯ</w:t>
      </w:r>
    </w:p>
    <w:p w14:paraId="1F1F0D73" w14:textId="4038893E" w:rsidR="0063060D" w:rsidRDefault="0063060D" w:rsidP="0063060D">
      <w:pPr>
        <w:jc w:val="center"/>
        <w:rPr>
          <w:sz w:val="28"/>
          <w:szCs w:val="28"/>
        </w:rPr>
      </w:pPr>
      <w:r>
        <w:rPr>
          <w:sz w:val="28"/>
          <w:szCs w:val="28"/>
        </w:rPr>
        <w:t xml:space="preserve">Н. А. Чувашов, В. Е. </w:t>
      </w:r>
      <w:proofErr w:type="spellStart"/>
      <w:r>
        <w:rPr>
          <w:sz w:val="28"/>
          <w:szCs w:val="28"/>
        </w:rPr>
        <w:t>Кунцев</w:t>
      </w:r>
      <w:proofErr w:type="spellEnd"/>
      <w:r w:rsidR="00CE346D">
        <w:rPr>
          <w:sz w:val="28"/>
          <w:szCs w:val="28"/>
        </w:rPr>
        <w:t>, П. В. Кожевникова</w:t>
      </w:r>
    </w:p>
    <w:p w14:paraId="12F3703E" w14:textId="31FC52D9" w:rsidR="0063060D" w:rsidRDefault="0063060D" w:rsidP="0063060D">
      <w:pPr>
        <w:jc w:val="center"/>
        <w:rPr>
          <w:szCs w:val="28"/>
        </w:rPr>
      </w:pPr>
      <w:r>
        <w:rPr>
          <w:szCs w:val="28"/>
        </w:rPr>
        <w:t>Федеральное государственное бюджетное общеобразовательное учреждение высшего образования «Ухтинский государственный технический университет»</w:t>
      </w:r>
    </w:p>
    <w:p w14:paraId="38031ED1" w14:textId="34E9C909" w:rsidR="0063060D" w:rsidRDefault="0063060D" w:rsidP="0063060D">
      <w:pPr>
        <w:jc w:val="center"/>
        <w:rPr>
          <w:szCs w:val="28"/>
          <w:lang w:val="en-US"/>
        </w:rPr>
      </w:pPr>
      <w:r>
        <w:rPr>
          <w:szCs w:val="28"/>
          <w:lang w:val="en-US"/>
        </w:rPr>
        <w:t>E-mail</w:t>
      </w:r>
      <w:r w:rsidRPr="0063060D">
        <w:rPr>
          <w:szCs w:val="28"/>
          <w:lang w:val="en-US"/>
        </w:rPr>
        <w:t xml:space="preserve">: </w:t>
      </w:r>
      <w:r>
        <w:rPr>
          <w:szCs w:val="28"/>
          <w:lang w:val="en-US"/>
        </w:rPr>
        <w:t>nchuvashov@ugtu.net</w:t>
      </w:r>
    </w:p>
    <w:p w14:paraId="2115DAE6" w14:textId="77777777" w:rsidR="00B46673" w:rsidRDefault="00B46673" w:rsidP="005A0467">
      <w:pPr>
        <w:ind w:left="709" w:firstLine="709"/>
        <w:jc w:val="both"/>
        <w:rPr>
          <w:szCs w:val="28"/>
          <w:lang w:val="en-US"/>
        </w:rPr>
      </w:pPr>
    </w:p>
    <w:p w14:paraId="07D22D06" w14:textId="37B7CBE5" w:rsidR="0063060D" w:rsidRPr="005A0467" w:rsidRDefault="0063060D" w:rsidP="005A0467">
      <w:pPr>
        <w:ind w:left="709" w:firstLine="709"/>
        <w:jc w:val="both"/>
        <w:rPr>
          <w:szCs w:val="28"/>
          <w:lang w:val="en-US"/>
        </w:rPr>
      </w:pPr>
      <w:proofErr w:type="spellStart"/>
      <w:r w:rsidRPr="005A0467">
        <w:rPr>
          <w:szCs w:val="28"/>
          <w:lang w:val="en-US"/>
        </w:rPr>
        <w:t>Аннотация</w:t>
      </w:r>
      <w:proofErr w:type="spellEnd"/>
    </w:p>
    <w:p w14:paraId="72993572" w14:textId="6F26AFF0" w:rsidR="0063060D" w:rsidRDefault="005A0467" w:rsidP="0063060D">
      <w:pPr>
        <w:ind w:left="709" w:firstLine="709"/>
        <w:jc w:val="both"/>
        <w:rPr>
          <w:szCs w:val="28"/>
        </w:rPr>
      </w:pPr>
      <w:r w:rsidRPr="005A0467">
        <w:rPr>
          <w:szCs w:val="28"/>
        </w:rPr>
        <w:t>Внедрение новых технико-технологических цифровых решений является актуальным направлением в современной промышленности</w:t>
      </w:r>
      <w:r>
        <w:rPr>
          <w:szCs w:val="28"/>
        </w:rPr>
        <w:t xml:space="preserve">. </w:t>
      </w:r>
      <w:r w:rsidRPr="005A0467">
        <w:rPr>
          <w:szCs w:val="28"/>
        </w:rPr>
        <w:t xml:space="preserve">При помощи нейросетей стала возможна ускоренная обработка больших объемов информации, и, что немаловажно прогнозирование показателей. Основную область интереса для авторов представляет возможность использования </w:t>
      </w:r>
      <w:proofErr w:type="spellStart"/>
      <w:r w:rsidRPr="005A0467">
        <w:rPr>
          <w:szCs w:val="28"/>
        </w:rPr>
        <w:t>нейросетевого</w:t>
      </w:r>
      <w:proofErr w:type="spellEnd"/>
      <w:r w:rsidRPr="005A0467">
        <w:rPr>
          <w:szCs w:val="28"/>
        </w:rPr>
        <w:t xml:space="preserve"> моделирования для получения показателей работы добывающих скважин</w:t>
      </w:r>
      <w:r>
        <w:rPr>
          <w:szCs w:val="28"/>
        </w:rPr>
        <w:t xml:space="preserve">. </w:t>
      </w:r>
    </w:p>
    <w:p w14:paraId="0A631682" w14:textId="77777777" w:rsidR="005A0467" w:rsidRPr="005A0467" w:rsidRDefault="005A0467" w:rsidP="005A0467">
      <w:pPr>
        <w:ind w:left="709" w:firstLine="709"/>
        <w:jc w:val="both"/>
        <w:rPr>
          <w:szCs w:val="28"/>
        </w:rPr>
      </w:pPr>
      <w:r w:rsidRPr="005A0467">
        <w:rPr>
          <w:bCs/>
          <w:szCs w:val="28"/>
        </w:rPr>
        <w:t>Ключевые слова:</w:t>
      </w:r>
      <w:r w:rsidRPr="005A0467">
        <w:rPr>
          <w:szCs w:val="28"/>
        </w:rPr>
        <w:t xml:space="preserve"> нейронная сеть, нефтегазопромысловая отрасль, математическая модель, прогнозирование показателей.</w:t>
      </w:r>
    </w:p>
    <w:p w14:paraId="5D991E08" w14:textId="77777777" w:rsidR="0063060D" w:rsidRPr="00E17983" w:rsidRDefault="0063060D" w:rsidP="001A3AF1">
      <w:pPr>
        <w:ind w:firstLine="720"/>
        <w:jc w:val="both"/>
        <w:rPr>
          <w:sz w:val="28"/>
          <w:szCs w:val="28"/>
        </w:rPr>
      </w:pPr>
    </w:p>
    <w:p w14:paraId="35225192" w14:textId="11BC6CA8" w:rsidR="00052C52" w:rsidRDefault="00052C52" w:rsidP="001A3AF1">
      <w:pPr>
        <w:ind w:firstLine="720"/>
        <w:jc w:val="both"/>
        <w:rPr>
          <w:sz w:val="28"/>
          <w:szCs w:val="28"/>
        </w:rPr>
      </w:pPr>
      <w:r w:rsidRPr="00E76F13">
        <w:rPr>
          <w:sz w:val="28"/>
          <w:szCs w:val="28"/>
        </w:rPr>
        <w:t xml:space="preserve">Нейронная сеть (также искусственная нейронная сеть, ИНС, или просто нейросеть) </w:t>
      </w:r>
      <w:r w:rsidR="00CF1FA4">
        <w:rPr>
          <w:sz w:val="28"/>
          <w:szCs w:val="28"/>
        </w:rPr>
        <w:t xml:space="preserve">– </w:t>
      </w:r>
      <w:r w:rsidRPr="00E76F13">
        <w:rPr>
          <w:sz w:val="28"/>
          <w:szCs w:val="28"/>
        </w:rPr>
        <w:t xml:space="preserve">математическая модель, а также её программное или аппаратное воплощение, построенная по принципу организации и функционирования биологических нейронных сетей </w:t>
      </w:r>
      <w:r w:rsidR="004B1AC3">
        <w:rPr>
          <w:sz w:val="28"/>
          <w:szCs w:val="28"/>
        </w:rPr>
        <w:t>–</w:t>
      </w:r>
      <w:r w:rsidRPr="00E76F13">
        <w:rPr>
          <w:sz w:val="28"/>
          <w:szCs w:val="28"/>
        </w:rPr>
        <w:t xml:space="preserve"> сетей нервных клеток живого организма. Это понятие возникло при изучении процессов, протекающих в мозге, и при попытке смоделировать эти процессы.</w:t>
      </w:r>
    </w:p>
    <w:p w14:paraId="00A01394" w14:textId="77777777" w:rsidR="00052C52" w:rsidRPr="00E76F13" w:rsidRDefault="00052C52" w:rsidP="001A3AF1">
      <w:pPr>
        <w:ind w:firstLine="720"/>
        <w:jc w:val="both"/>
        <w:rPr>
          <w:sz w:val="28"/>
          <w:szCs w:val="28"/>
        </w:rPr>
      </w:pPr>
      <w:r w:rsidRPr="00E76F13">
        <w:rPr>
          <w:sz w:val="28"/>
          <w:szCs w:val="28"/>
        </w:rPr>
        <w:t>ИНС представляет собой систему соединённых и взаимодействующих между собой простых процессоров (искусственных нейронов). Такие процессоры обычно довольно просты (особенно в сравнении с процессорами, используемыми в персональных компьютерах). Каждый процессор подобной сети имеет дело только с сигналами, которые он периодически получает, и сигналами, которые он периодически посылает другим процессорам. И, тем не менее, будучи соединёнными в достаточно большую сеть с управляемым взаимодействием, такие по отдельности простые процессоры вместе способны выполнять довольно сложные задачи.</w:t>
      </w:r>
    </w:p>
    <w:p w14:paraId="2543E805" w14:textId="0B596AA0" w:rsidR="00052C52" w:rsidRPr="00E76F13" w:rsidRDefault="00052C52" w:rsidP="001A3AF1">
      <w:pPr>
        <w:ind w:firstLine="720"/>
        <w:jc w:val="both"/>
        <w:rPr>
          <w:sz w:val="28"/>
          <w:szCs w:val="28"/>
        </w:rPr>
      </w:pPr>
      <w:r w:rsidRPr="00E76F13">
        <w:rPr>
          <w:iCs/>
          <w:sz w:val="28"/>
          <w:szCs w:val="28"/>
        </w:rPr>
        <w:t>Многослойный персептрон</w:t>
      </w:r>
      <w:r w:rsidRPr="00E76F13">
        <w:rPr>
          <w:i/>
          <w:iCs/>
          <w:sz w:val="28"/>
          <w:szCs w:val="28"/>
        </w:rPr>
        <w:t xml:space="preserve"> – </w:t>
      </w:r>
      <w:r w:rsidRPr="00E76F13">
        <w:rPr>
          <w:iCs/>
          <w:sz w:val="28"/>
          <w:szCs w:val="28"/>
        </w:rPr>
        <w:t>нейронная сеть</w:t>
      </w:r>
      <w:r w:rsidRPr="00E76F13">
        <w:rPr>
          <w:sz w:val="28"/>
          <w:szCs w:val="28"/>
        </w:rPr>
        <w:t xml:space="preserve"> прямого распространения сигнала (без обратных связей), в которой входной сигнал преобразуется в выходной, проходя последовательно через несколько </w:t>
      </w:r>
      <w:bookmarkStart w:id="0" w:name="keyword187"/>
      <w:bookmarkEnd w:id="0"/>
      <w:r w:rsidRPr="00E76F13">
        <w:rPr>
          <w:iCs/>
          <w:sz w:val="28"/>
          <w:szCs w:val="28"/>
        </w:rPr>
        <w:t>слоев</w:t>
      </w:r>
      <w:r w:rsidRPr="00E76F13">
        <w:rPr>
          <w:sz w:val="28"/>
          <w:szCs w:val="28"/>
        </w:rPr>
        <w:t>.</w:t>
      </w:r>
    </w:p>
    <w:p w14:paraId="3928BE4A" w14:textId="77777777" w:rsidR="00052C52" w:rsidRPr="00E76F13" w:rsidRDefault="00052C52" w:rsidP="001A3AF1">
      <w:pPr>
        <w:ind w:firstLine="720"/>
        <w:jc w:val="both"/>
        <w:rPr>
          <w:sz w:val="28"/>
          <w:szCs w:val="28"/>
        </w:rPr>
      </w:pPr>
      <w:r w:rsidRPr="00E76F13">
        <w:rPr>
          <w:sz w:val="28"/>
          <w:szCs w:val="28"/>
        </w:rPr>
        <w:t>Работа искусственного персептрона описывается уравнением:</w:t>
      </w:r>
    </w:p>
    <w:p w14:paraId="6B18F8BE" w14:textId="77777777" w:rsidR="00052C52" w:rsidRPr="00E76F13" w:rsidRDefault="00052C52" w:rsidP="001A3AF1">
      <w:pPr>
        <w:tabs>
          <w:tab w:val="center" w:pos="4820"/>
          <w:tab w:val="left" w:pos="8789"/>
        </w:tabs>
        <w:jc w:val="center"/>
        <w:rPr>
          <w:sz w:val="28"/>
          <w:szCs w:val="28"/>
          <w:lang w:val="en-US"/>
        </w:rPr>
      </w:pPr>
      <w:r w:rsidRPr="00E76F13">
        <w:rPr>
          <w:sz w:val="28"/>
          <w:szCs w:val="28"/>
        </w:rPr>
        <w:tab/>
      </w:r>
      <m:oMath>
        <m:sSub>
          <m:sSubPr>
            <m:ctrlPr>
              <w:rPr>
                <w:rFonts w:ascii="Cambria Math" w:eastAsia="Cambria Math" w:hAnsi="Cambria Math"/>
                <w:i/>
                <w:iCs/>
                <w:color w:val="000000" w:themeColor="text1"/>
                <w:kern w:val="24"/>
                <w:sz w:val="28"/>
                <w:szCs w:val="28"/>
                <w:lang w:val="en-US"/>
              </w:rPr>
            </m:ctrlPr>
          </m:sSubPr>
          <m:e>
            <m:r>
              <w:rPr>
                <w:rFonts w:ascii="Cambria Math" w:eastAsia="Cambria Math" w:hAnsi="Cambria Math"/>
                <w:color w:val="000000" w:themeColor="text1"/>
                <w:kern w:val="24"/>
                <w:sz w:val="28"/>
                <w:szCs w:val="28"/>
                <w:lang w:val="en-US"/>
              </w:rPr>
              <m:t>V</m:t>
            </m:r>
          </m:e>
          <m:sub>
            <m:r>
              <m:rPr>
                <m:nor/>
              </m:rPr>
              <w:rPr>
                <w:i/>
                <w:iCs/>
                <w:color w:val="000000" w:themeColor="text1"/>
                <w:kern w:val="24"/>
                <w:sz w:val="28"/>
                <w:szCs w:val="28"/>
                <w:lang w:val="en-US"/>
              </w:rPr>
              <m:t>w</m:t>
            </m:r>
            <m:r>
              <w:rPr>
                <w:rFonts w:ascii="Cambria Math" w:eastAsia="Cambria Math" w:hAnsi="Cambria Math"/>
                <w:color w:val="000000" w:themeColor="text1"/>
                <w:kern w:val="24"/>
                <w:sz w:val="28"/>
                <w:szCs w:val="28"/>
                <w:lang w:val="en-US"/>
              </w:rPr>
              <m:t>, b</m:t>
            </m:r>
          </m:sub>
        </m:sSub>
        <m:d>
          <m:dPr>
            <m:ctrlPr>
              <w:rPr>
                <w:rFonts w:ascii="Cambria Math" w:eastAsia="Cambria Math" w:hAnsi="Cambria Math"/>
                <w:i/>
                <w:iCs/>
                <w:color w:val="000000" w:themeColor="text1"/>
                <w:kern w:val="24"/>
                <w:sz w:val="28"/>
                <w:szCs w:val="28"/>
                <w:lang w:val="en-US"/>
              </w:rPr>
            </m:ctrlPr>
          </m:dPr>
          <m:e>
            <m:r>
              <w:rPr>
                <w:rFonts w:ascii="Cambria Math" w:eastAsia="Cambria Math" w:hAnsi="Cambria Math"/>
                <w:color w:val="000000" w:themeColor="text1"/>
                <w:kern w:val="24"/>
                <w:sz w:val="28"/>
                <w:szCs w:val="28"/>
                <w:lang w:val="en-US"/>
              </w:rPr>
              <m:t>x</m:t>
            </m:r>
          </m:e>
        </m:d>
        <m:r>
          <w:rPr>
            <w:rFonts w:ascii="Cambria Math" w:eastAsia="Cambria Math" w:hAnsi="Cambria Math"/>
            <w:color w:val="000000" w:themeColor="text1"/>
            <w:kern w:val="24"/>
            <w:sz w:val="28"/>
            <w:szCs w:val="28"/>
            <w:lang w:val="en-US"/>
          </w:rPr>
          <m:t>=F</m:t>
        </m:r>
        <m:d>
          <m:dPr>
            <m:ctrlPr>
              <w:rPr>
                <w:rFonts w:ascii="Cambria Math" w:eastAsia="Cambria Math" w:hAnsi="Cambria Math"/>
                <w:i/>
                <w:iCs/>
                <w:color w:val="000000" w:themeColor="text1"/>
                <w:kern w:val="24"/>
                <w:sz w:val="28"/>
                <w:szCs w:val="28"/>
                <w:lang w:val="en-US"/>
              </w:rPr>
            </m:ctrlPr>
          </m:dPr>
          <m:e>
            <m:nary>
              <m:naryPr>
                <m:chr m:val="∑"/>
                <m:supHide m:val="1"/>
                <m:ctrlPr>
                  <w:rPr>
                    <w:rFonts w:ascii="Cambria Math" w:eastAsia="Cambria Math" w:hAnsi="Cambria Math"/>
                    <w:i/>
                    <w:iCs/>
                    <w:color w:val="000000" w:themeColor="text1"/>
                    <w:kern w:val="24"/>
                    <w:sz w:val="28"/>
                    <w:szCs w:val="28"/>
                    <w:lang w:val="en-US"/>
                  </w:rPr>
                </m:ctrlPr>
              </m:naryPr>
              <m:sub>
                <m:r>
                  <w:rPr>
                    <w:rFonts w:ascii="Cambria Math" w:eastAsia="Cambria Math" w:hAnsi="Cambria Math"/>
                    <w:color w:val="000000" w:themeColor="text1"/>
                    <w:kern w:val="24"/>
                    <w:sz w:val="28"/>
                    <w:szCs w:val="28"/>
                    <w:lang w:val="en-US"/>
                  </w:rPr>
                  <m:t xml:space="preserve">i </m:t>
                </m:r>
              </m:sub>
              <m:sup/>
              <m:e>
                <m:d>
                  <m:dPr>
                    <m:ctrlPr>
                      <w:rPr>
                        <w:rFonts w:ascii="Cambria Math" w:eastAsia="Cambria Math" w:hAnsi="Cambria Math"/>
                        <w:i/>
                        <w:iCs/>
                        <w:color w:val="000000" w:themeColor="text1"/>
                        <w:kern w:val="24"/>
                        <w:sz w:val="28"/>
                        <w:szCs w:val="28"/>
                        <w:lang w:val="en-US"/>
                      </w:rPr>
                    </m:ctrlPr>
                  </m:dPr>
                  <m:e>
                    <m:sSub>
                      <m:sSubPr>
                        <m:ctrlPr>
                          <w:rPr>
                            <w:rFonts w:ascii="Cambria Math" w:eastAsia="Cambria Math" w:hAnsi="Cambria Math"/>
                            <w:i/>
                            <w:iCs/>
                            <w:color w:val="000000" w:themeColor="text1"/>
                            <w:kern w:val="24"/>
                            <w:sz w:val="28"/>
                            <w:szCs w:val="28"/>
                            <w:lang w:val="en-US"/>
                          </w:rPr>
                        </m:ctrlPr>
                      </m:sSubPr>
                      <m:e>
                        <m:r>
                          <m:rPr>
                            <m:nor/>
                          </m:rPr>
                          <w:rPr>
                            <w:i/>
                            <w:iCs/>
                            <w:color w:val="000000" w:themeColor="text1"/>
                            <w:kern w:val="24"/>
                            <w:sz w:val="28"/>
                            <w:szCs w:val="28"/>
                            <w:lang w:val="en-US"/>
                          </w:rPr>
                          <m:t>w</m:t>
                        </m:r>
                      </m:e>
                      <m:sub>
                        <m:r>
                          <w:rPr>
                            <w:rFonts w:ascii="Cambria Math" w:eastAsia="Cambria Math" w:hAnsi="Cambria Math"/>
                            <w:color w:val="000000" w:themeColor="text1"/>
                            <w:kern w:val="24"/>
                            <w:sz w:val="28"/>
                            <w:szCs w:val="28"/>
                            <w:lang w:val="en-US"/>
                          </w:rPr>
                          <m:t>i</m:t>
                        </m:r>
                      </m:sub>
                    </m:sSub>
                    <m:sSub>
                      <m:sSubPr>
                        <m:ctrlPr>
                          <w:rPr>
                            <w:rFonts w:ascii="Cambria Math" w:eastAsia="Cambria Math" w:hAnsi="Cambria Math"/>
                            <w:i/>
                            <w:iCs/>
                            <w:color w:val="000000" w:themeColor="text1"/>
                            <w:kern w:val="24"/>
                            <w:sz w:val="28"/>
                            <w:szCs w:val="28"/>
                            <w:lang w:val="en-US"/>
                          </w:rPr>
                        </m:ctrlPr>
                      </m:sSubPr>
                      <m:e>
                        <m:r>
                          <w:rPr>
                            <w:rFonts w:ascii="Cambria Math" w:eastAsia="Cambria Math" w:hAnsi="Cambria Math"/>
                            <w:color w:val="000000" w:themeColor="text1"/>
                            <w:kern w:val="24"/>
                            <w:sz w:val="28"/>
                            <w:szCs w:val="28"/>
                            <w:lang w:val="en-US"/>
                          </w:rPr>
                          <m:t>x</m:t>
                        </m:r>
                      </m:e>
                      <m:sub>
                        <m:r>
                          <w:rPr>
                            <w:rFonts w:ascii="Cambria Math" w:eastAsia="Cambria Math" w:hAnsi="Cambria Math"/>
                            <w:color w:val="000000" w:themeColor="text1"/>
                            <w:kern w:val="24"/>
                            <w:sz w:val="28"/>
                            <w:szCs w:val="28"/>
                            <w:lang w:val="en-US"/>
                          </w:rPr>
                          <m:t>i</m:t>
                        </m:r>
                      </m:sub>
                    </m:sSub>
                  </m:e>
                </m:d>
                <m:r>
                  <w:rPr>
                    <w:rFonts w:ascii="Cambria Math" w:eastAsia="Cambria Math" w:hAnsi="Cambria Math"/>
                    <w:color w:val="000000" w:themeColor="text1"/>
                    <w:kern w:val="24"/>
                    <w:sz w:val="28"/>
                    <w:szCs w:val="28"/>
                    <w:lang w:val="en-US"/>
                  </w:rPr>
                  <m:t>+b</m:t>
                </m:r>
              </m:e>
            </m:nary>
          </m:e>
        </m:d>
      </m:oMath>
      <w:r w:rsidRPr="00E76F13">
        <w:rPr>
          <w:iCs/>
          <w:color w:val="000000" w:themeColor="text1"/>
          <w:kern w:val="24"/>
          <w:sz w:val="28"/>
          <w:szCs w:val="28"/>
          <w:lang w:val="en-US"/>
        </w:rPr>
        <w:tab/>
        <w:t>(1)</w:t>
      </w:r>
    </w:p>
    <w:p w14:paraId="380B8563" w14:textId="2ACF4247" w:rsidR="00052C52" w:rsidRPr="00E76F13" w:rsidRDefault="00052C52" w:rsidP="001A3AF1">
      <w:pPr>
        <w:ind w:firstLine="720"/>
        <w:jc w:val="both"/>
        <w:rPr>
          <w:sz w:val="28"/>
          <w:szCs w:val="28"/>
        </w:rPr>
      </w:pPr>
      <w:r w:rsidRPr="00E76F13">
        <w:rPr>
          <w:sz w:val="28"/>
          <w:szCs w:val="28"/>
        </w:rPr>
        <w:t xml:space="preserve">Структура сети представлена на рисунке </w:t>
      </w:r>
      <w:r w:rsidR="001A3AF1">
        <w:rPr>
          <w:sz w:val="28"/>
          <w:szCs w:val="28"/>
        </w:rPr>
        <w:t>1</w:t>
      </w:r>
      <w:r w:rsidRPr="00E76F13">
        <w:rPr>
          <w:sz w:val="28"/>
          <w:szCs w:val="28"/>
        </w:rPr>
        <w:t>. Предполагается в качестве входного сигнала в персептрон предоставлять данные по истории разработки и получать на выходе прогнозные значения. Однако применение сети может повлечь трудности, так как выходное значение будет зависеть от качества подбора весовых коэффициентов для конкретных условий, что делает модель недостаточно универсальной в условиях разных месторождений</w:t>
      </w:r>
      <w:r w:rsidR="00CF1FA4">
        <w:rPr>
          <w:sz w:val="28"/>
          <w:szCs w:val="28"/>
        </w:rPr>
        <w:t>, но данную проблему возможно решить при переобучении.</w:t>
      </w:r>
    </w:p>
    <w:p w14:paraId="2D090441" w14:textId="77777777" w:rsidR="00052C52" w:rsidRPr="00E76F13" w:rsidRDefault="00052C52" w:rsidP="001A3AF1">
      <w:pPr>
        <w:ind w:firstLine="720"/>
        <w:jc w:val="both"/>
        <w:rPr>
          <w:sz w:val="28"/>
          <w:szCs w:val="28"/>
        </w:rPr>
      </w:pPr>
    </w:p>
    <w:p w14:paraId="4DF4EA8F" w14:textId="77777777" w:rsidR="00052C52" w:rsidRPr="00E76F13" w:rsidRDefault="00052C52" w:rsidP="001A3AF1">
      <w:pPr>
        <w:jc w:val="center"/>
        <w:rPr>
          <w:sz w:val="28"/>
          <w:szCs w:val="28"/>
        </w:rPr>
      </w:pPr>
      <w:r w:rsidRPr="00E76F13">
        <w:rPr>
          <w:noProof/>
          <w:sz w:val="28"/>
          <w:szCs w:val="28"/>
        </w:rPr>
        <w:lastRenderedPageBreak/>
        <w:drawing>
          <wp:inline distT="0" distB="0" distL="0" distR="0" wp14:anchorId="34BDE2C5" wp14:editId="3F461178">
            <wp:extent cx="5869172" cy="3385431"/>
            <wp:effectExtent l="0" t="0" r="0" b="5715"/>
            <wp:docPr id="4" name="Рисунок 3">
              <a:extLst xmlns:a="http://schemas.openxmlformats.org/drawingml/2006/main">
                <a:ext uri="{FF2B5EF4-FFF2-40B4-BE49-F238E27FC236}">
                  <a16:creationId xmlns:a16="http://schemas.microsoft.com/office/drawing/2014/main" id="{2A9AE851-F740-4102-96E8-76FA8E26AF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2A9AE851-F740-4102-96E8-76FA8E26AF8C}"/>
                        </a:ext>
                      </a:extLst>
                    </pic:cNvPr>
                    <pic:cNvPicPr>
                      <a:picLocks noChangeAspect="1"/>
                    </pic:cNvPicPr>
                  </pic:nvPicPr>
                  <pic:blipFill>
                    <a:blip r:embed="rId6"/>
                    <a:stretch>
                      <a:fillRect/>
                    </a:stretch>
                  </pic:blipFill>
                  <pic:spPr>
                    <a:xfrm>
                      <a:off x="0" y="0"/>
                      <a:ext cx="5920181" cy="3414854"/>
                    </a:xfrm>
                    <a:prstGeom prst="rect">
                      <a:avLst/>
                    </a:prstGeom>
                    <a:ln>
                      <a:noFill/>
                    </a:ln>
                  </pic:spPr>
                </pic:pic>
              </a:graphicData>
            </a:graphic>
          </wp:inline>
        </w:drawing>
      </w:r>
    </w:p>
    <w:p w14:paraId="47D74B96" w14:textId="77777777" w:rsidR="00052C52" w:rsidRPr="00E76F13" w:rsidRDefault="00052C52" w:rsidP="001A3AF1">
      <w:pPr>
        <w:jc w:val="center"/>
        <w:rPr>
          <w:sz w:val="28"/>
          <w:szCs w:val="28"/>
        </w:rPr>
      </w:pPr>
      <w:r w:rsidRPr="00E76F13">
        <w:rPr>
          <w:iCs/>
          <w:sz w:val="28"/>
          <w:szCs w:val="28"/>
        </w:rPr>
        <w:t>Х – входные данные дебитам; w – весовые коэффициенты, b – смещения,</w:t>
      </w:r>
    </w:p>
    <w:p w14:paraId="297B98F4" w14:textId="77777777" w:rsidR="00052C52" w:rsidRPr="00E76F13" w:rsidRDefault="00052C52" w:rsidP="001A3AF1">
      <w:pPr>
        <w:jc w:val="center"/>
        <w:rPr>
          <w:sz w:val="28"/>
          <w:szCs w:val="28"/>
        </w:rPr>
      </w:pPr>
      <w:proofErr w:type="spellStart"/>
      <w:proofErr w:type="gramStart"/>
      <w:r w:rsidRPr="00E76F13">
        <w:rPr>
          <w:iCs/>
          <w:sz w:val="28"/>
          <w:szCs w:val="28"/>
        </w:rPr>
        <w:t>V</w:t>
      </w:r>
      <w:r w:rsidRPr="00E76F13">
        <w:rPr>
          <w:iCs/>
          <w:sz w:val="28"/>
          <w:szCs w:val="28"/>
          <w:vertAlign w:val="subscript"/>
        </w:rPr>
        <w:t>w,b</w:t>
      </w:r>
      <w:proofErr w:type="spellEnd"/>
      <w:proofErr w:type="gramEnd"/>
      <w:r w:rsidRPr="00E76F13">
        <w:rPr>
          <w:iCs/>
          <w:sz w:val="28"/>
          <w:szCs w:val="28"/>
        </w:rPr>
        <w:t xml:space="preserve">(x) – выходной сигнал </w:t>
      </w:r>
      <w:proofErr w:type="spellStart"/>
      <w:r w:rsidRPr="00E76F13">
        <w:rPr>
          <w:iCs/>
          <w:sz w:val="28"/>
          <w:szCs w:val="28"/>
        </w:rPr>
        <w:t>нейроcети</w:t>
      </w:r>
      <w:proofErr w:type="spellEnd"/>
    </w:p>
    <w:p w14:paraId="05A78BDB" w14:textId="4974F44E" w:rsidR="00052C52" w:rsidRPr="001A3AF1" w:rsidRDefault="00052C52" w:rsidP="001A3AF1">
      <w:pPr>
        <w:jc w:val="center"/>
        <w:rPr>
          <w:sz w:val="28"/>
          <w:szCs w:val="28"/>
        </w:rPr>
      </w:pPr>
      <w:r w:rsidRPr="00E76F13">
        <w:rPr>
          <w:sz w:val="28"/>
          <w:szCs w:val="28"/>
        </w:rPr>
        <w:t>Рис</w:t>
      </w:r>
      <w:r w:rsidR="00CF1FA4">
        <w:rPr>
          <w:sz w:val="28"/>
          <w:szCs w:val="28"/>
        </w:rPr>
        <w:t>унок</w:t>
      </w:r>
      <w:r w:rsidRPr="00E76F13">
        <w:rPr>
          <w:sz w:val="28"/>
          <w:szCs w:val="28"/>
        </w:rPr>
        <w:t xml:space="preserve"> </w:t>
      </w:r>
      <w:r w:rsidR="001A3AF1">
        <w:rPr>
          <w:sz w:val="28"/>
          <w:szCs w:val="28"/>
        </w:rPr>
        <w:t>1</w:t>
      </w:r>
      <w:r w:rsidRPr="00E76F13">
        <w:rPr>
          <w:sz w:val="28"/>
          <w:szCs w:val="28"/>
        </w:rPr>
        <w:t xml:space="preserve"> – Структура нейронной сети многослойного персептрона</w:t>
      </w:r>
      <w:r w:rsidR="001A3AF1">
        <w:rPr>
          <w:sz w:val="28"/>
          <w:szCs w:val="28"/>
        </w:rPr>
        <w:t xml:space="preserve"> </w:t>
      </w:r>
      <w:r w:rsidR="001A3AF1" w:rsidRPr="001A3AF1">
        <w:rPr>
          <w:sz w:val="28"/>
          <w:szCs w:val="28"/>
        </w:rPr>
        <w:t>[</w:t>
      </w:r>
      <w:r w:rsidR="0063060D">
        <w:rPr>
          <w:sz w:val="28"/>
          <w:szCs w:val="28"/>
        </w:rPr>
        <w:t>1</w:t>
      </w:r>
      <w:r w:rsidR="001A3AF1" w:rsidRPr="001A3AF1">
        <w:rPr>
          <w:sz w:val="28"/>
          <w:szCs w:val="28"/>
        </w:rPr>
        <w:t>]</w:t>
      </w:r>
    </w:p>
    <w:p w14:paraId="174BC3E5" w14:textId="6DE529D6" w:rsidR="00CF1FA4" w:rsidRDefault="00CF1FA4" w:rsidP="001A3AF1">
      <w:pPr>
        <w:ind w:firstLine="709"/>
        <w:jc w:val="both"/>
        <w:rPr>
          <w:sz w:val="28"/>
          <w:szCs w:val="28"/>
        </w:rPr>
      </w:pPr>
    </w:p>
    <w:p w14:paraId="3734D719" w14:textId="4DCC5343" w:rsidR="001A3AF1" w:rsidRDefault="001A3AF1" w:rsidP="001A3AF1">
      <w:pPr>
        <w:ind w:firstLine="720"/>
        <w:jc w:val="both"/>
        <w:rPr>
          <w:sz w:val="28"/>
          <w:szCs w:val="28"/>
        </w:rPr>
      </w:pPr>
      <w:r w:rsidRPr="00E76F13">
        <w:rPr>
          <w:sz w:val="28"/>
          <w:szCs w:val="28"/>
        </w:rPr>
        <w:t xml:space="preserve">Многослойные персептроны обучаются методом обратного распространения ошибки, заключающийся в вычислении градиента </w:t>
      </w:r>
      <w:bookmarkStart w:id="1" w:name="keyword206"/>
      <w:bookmarkEnd w:id="1"/>
      <w:r w:rsidRPr="00E76F13">
        <w:rPr>
          <w:iCs/>
          <w:sz w:val="28"/>
          <w:szCs w:val="28"/>
        </w:rPr>
        <w:t>функции ошибок</w:t>
      </w:r>
      <w:r w:rsidRPr="00E76F13">
        <w:rPr>
          <w:sz w:val="28"/>
          <w:szCs w:val="28"/>
        </w:rPr>
        <w:t xml:space="preserve">. </w:t>
      </w:r>
    </w:p>
    <w:p w14:paraId="115B14C3" w14:textId="6E384A50" w:rsidR="00F87D0B" w:rsidRDefault="00F87D0B" w:rsidP="001A3AF1">
      <w:pPr>
        <w:ind w:firstLine="720"/>
        <w:jc w:val="both"/>
        <w:rPr>
          <w:sz w:val="28"/>
          <w:szCs w:val="28"/>
        </w:rPr>
      </w:pPr>
    </w:p>
    <w:p w14:paraId="767ED19B" w14:textId="77777777" w:rsidR="00F87D0B" w:rsidRDefault="00F87D0B" w:rsidP="00F87D0B">
      <w:pPr>
        <w:jc w:val="center"/>
        <w:rPr>
          <w:sz w:val="28"/>
          <w:szCs w:val="28"/>
        </w:rPr>
      </w:pPr>
      <w:r>
        <w:rPr>
          <w:noProof/>
        </w:rPr>
        <w:drawing>
          <wp:inline distT="0" distB="0" distL="0" distR="0" wp14:anchorId="6C8EBA4C" wp14:editId="3A8DD8E4">
            <wp:extent cx="3912042" cy="3784639"/>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83031" cy="3853316"/>
                    </a:xfrm>
                    <a:prstGeom prst="rect">
                      <a:avLst/>
                    </a:prstGeom>
                  </pic:spPr>
                </pic:pic>
              </a:graphicData>
            </a:graphic>
          </wp:inline>
        </w:drawing>
      </w:r>
    </w:p>
    <w:p w14:paraId="7A3C0B69" w14:textId="77777777" w:rsidR="00F87D0B" w:rsidRDefault="00F87D0B" w:rsidP="00F87D0B">
      <w:pPr>
        <w:jc w:val="center"/>
        <w:rPr>
          <w:sz w:val="28"/>
          <w:szCs w:val="28"/>
        </w:rPr>
      </w:pPr>
      <w:r>
        <w:rPr>
          <w:sz w:val="28"/>
          <w:szCs w:val="28"/>
        </w:rPr>
        <w:t>Рисунок 2 – Схема расстановки скважин</w:t>
      </w:r>
    </w:p>
    <w:p w14:paraId="0087D83A" w14:textId="32A30449" w:rsidR="00F87D0B" w:rsidRPr="00E76F13" w:rsidRDefault="00F87D0B" w:rsidP="001A3AF1">
      <w:pPr>
        <w:ind w:firstLine="720"/>
        <w:jc w:val="both"/>
        <w:rPr>
          <w:sz w:val="28"/>
          <w:szCs w:val="28"/>
        </w:rPr>
      </w:pPr>
      <w:r w:rsidRPr="00E76F13">
        <w:rPr>
          <w:sz w:val="28"/>
          <w:szCs w:val="28"/>
        </w:rPr>
        <w:lastRenderedPageBreak/>
        <w:t xml:space="preserve">В процессе обучения веса нейронов каждого </w:t>
      </w:r>
      <w:bookmarkStart w:id="2" w:name="keyword207"/>
      <w:bookmarkEnd w:id="2"/>
      <w:r w:rsidRPr="00E76F13">
        <w:rPr>
          <w:iCs/>
          <w:sz w:val="28"/>
          <w:szCs w:val="28"/>
        </w:rPr>
        <w:t>слоя</w:t>
      </w:r>
      <w:r w:rsidRPr="00E76F13">
        <w:rPr>
          <w:sz w:val="28"/>
          <w:szCs w:val="28"/>
        </w:rPr>
        <w:t xml:space="preserve"> нейросети корректируются с учетом сигналов, поступивших с предыдущего </w:t>
      </w:r>
      <w:bookmarkStart w:id="3" w:name="keyword208"/>
      <w:bookmarkEnd w:id="3"/>
      <w:r w:rsidRPr="00E76F13">
        <w:rPr>
          <w:iCs/>
          <w:sz w:val="28"/>
          <w:szCs w:val="28"/>
        </w:rPr>
        <w:t>слоя</w:t>
      </w:r>
      <w:r w:rsidRPr="00E76F13">
        <w:rPr>
          <w:sz w:val="28"/>
          <w:szCs w:val="28"/>
        </w:rPr>
        <w:t xml:space="preserve">, и </w:t>
      </w:r>
      <w:bookmarkStart w:id="4" w:name="keyword209"/>
      <w:bookmarkEnd w:id="4"/>
      <w:r w:rsidRPr="00E76F13">
        <w:rPr>
          <w:iCs/>
          <w:sz w:val="28"/>
          <w:szCs w:val="28"/>
        </w:rPr>
        <w:t>невязки</w:t>
      </w:r>
      <w:r w:rsidRPr="00E76F13">
        <w:rPr>
          <w:sz w:val="28"/>
          <w:szCs w:val="28"/>
        </w:rPr>
        <w:t xml:space="preserve"> каждого </w:t>
      </w:r>
      <w:bookmarkStart w:id="5" w:name="keyword210"/>
      <w:bookmarkEnd w:id="5"/>
      <w:r w:rsidRPr="00E76F13">
        <w:rPr>
          <w:iCs/>
          <w:sz w:val="28"/>
          <w:szCs w:val="28"/>
        </w:rPr>
        <w:t>слоя</w:t>
      </w:r>
      <w:r w:rsidRPr="00E76F13">
        <w:rPr>
          <w:sz w:val="28"/>
          <w:szCs w:val="28"/>
        </w:rPr>
        <w:t xml:space="preserve">, которая вычисляется рекурсивно в обратном направлении от последнего </w:t>
      </w:r>
      <w:bookmarkStart w:id="6" w:name="keyword211"/>
      <w:bookmarkEnd w:id="6"/>
      <w:r w:rsidRPr="00E76F13">
        <w:rPr>
          <w:iCs/>
          <w:sz w:val="28"/>
          <w:szCs w:val="28"/>
        </w:rPr>
        <w:t>слоя</w:t>
      </w:r>
      <w:r w:rsidRPr="00E76F13">
        <w:rPr>
          <w:sz w:val="28"/>
          <w:szCs w:val="28"/>
        </w:rPr>
        <w:t xml:space="preserve"> к первому.</w:t>
      </w:r>
    </w:p>
    <w:p w14:paraId="3401295A" w14:textId="296D9096" w:rsidR="00CF1FA4" w:rsidRPr="00E76F13" w:rsidRDefault="00CF1FA4" w:rsidP="001A3AF1">
      <w:pPr>
        <w:ind w:firstLine="709"/>
        <w:jc w:val="both"/>
        <w:rPr>
          <w:sz w:val="28"/>
          <w:szCs w:val="28"/>
        </w:rPr>
      </w:pPr>
      <w:r w:rsidRPr="00E76F13">
        <w:rPr>
          <w:sz w:val="28"/>
          <w:szCs w:val="28"/>
        </w:rPr>
        <w:t xml:space="preserve">Для осуществления численного эксперимента с нейронной сетью были взяты данные по годовой работе участка с </w:t>
      </w:r>
      <w:proofErr w:type="spellStart"/>
      <w:r w:rsidRPr="00E76F13">
        <w:rPr>
          <w:sz w:val="28"/>
          <w:szCs w:val="28"/>
        </w:rPr>
        <w:t>девятиточечной</w:t>
      </w:r>
      <w:proofErr w:type="spellEnd"/>
      <w:r w:rsidRPr="00E76F13">
        <w:rPr>
          <w:sz w:val="28"/>
          <w:szCs w:val="28"/>
        </w:rPr>
        <w:t xml:space="preserve"> схемой расстановки скважин: на котором пробурены 9 добывающих скважин и 4 нагнетательные (рисунок </w:t>
      </w:r>
      <w:r w:rsidR="001A3AF1">
        <w:rPr>
          <w:sz w:val="28"/>
          <w:szCs w:val="28"/>
        </w:rPr>
        <w:t>2</w:t>
      </w:r>
      <w:r w:rsidRPr="00E76F13">
        <w:rPr>
          <w:sz w:val="28"/>
          <w:szCs w:val="28"/>
        </w:rPr>
        <w:t>). Нагнетательные скважины работали в периодическом режиме для того, чтобы оценить влияние работы каждой из возмущающ</w:t>
      </w:r>
      <w:r>
        <w:rPr>
          <w:sz w:val="28"/>
          <w:szCs w:val="28"/>
        </w:rPr>
        <w:t>ей скважин</w:t>
      </w:r>
      <w:r w:rsidRPr="00E76F13">
        <w:rPr>
          <w:sz w:val="28"/>
          <w:szCs w:val="28"/>
        </w:rPr>
        <w:t xml:space="preserve"> на реагирующие</w:t>
      </w:r>
      <w:r>
        <w:rPr>
          <w:sz w:val="28"/>
          <w:szCs w:val="28"/>
        </w:rPr>
        <w:t xml:space="preserve"> добывающие</w:t>
      </w:r>
      <w:r w:rsidR="005A0467">
        <w:rPr>
          <w:sz w:val="28"/>
          <w:szCs w:val="28"/>
        </w:rPr>
        <w:t>, что понадобится на следующем этапе исследования для реализации вычислительного эксперимента по распределению фильтрационных сопротивлений в пласте.</w:t>
      </w:r>
    </w:p>
    <w:p w14:paraId="32C65A86" w14:textId="77777777" w:rsidR="00CF1FA4" w:rsidRDefault="00CF1FA4" w:rsidP="001A3AF1">
      <w:pPr>
        <w:ind w:firstLine="709"/>
        <w:jc w:val="both"/>
        <w:rPr>
          <w:sz w:val="28"/>
          <w:szCs w:val="28"/>
        </w:rPr>
      </w:pPr>
      <w:r>
        <w:rPr>
          <w:sz w:val="28"/>
          <w:szCs w:val="28"/>
        </w:rPr>
        <w:t xml:space="preserve">Базой для проведения расчетов послужила программа </w:t>
      </w:r>
      <w:proofErr w:type="spellStart"/>
      <w:r>
        <w:rPr>
          <w:sz w:val="28"/>
          <w:szCs w:val="28"/>
          <w:lang w:val="en-US"/>
        </w:rPr>
        <w:t>Loginom</w:t>
      </w:r>
      <w:proofErr w:type="spellEnd"/>
      <w:r>
        <w:rPr>
          <w:sz w:val="28"/>
          <w:szCs w:val="28"/>
        </w:rPr>
        <w:t xml:space="preserve"> от одноименной отечественной компании </w:t>
      </w:r>
      <w:proofErr w:type="spellStart"/>
      <w:r>
        <w:rPr>
          <w:sz w:val="28"/>
          <w:szCs w:val="28"/>
          <w:lang w:val="en-US"/>
        </w:rPr>
        <w:t>Loginom</w:t>
      </w:r>
      <w:proofErr w:type="spellEnd"/>
      <w:r w:rsidRPr="00044009">
        <w:rPr>
          <w:sz w:val="28"/>
          <w:szCs w:val="28"/>
        </w:rPr>
        <w:t xml:space="preserve"> </w:t>
      </w:r>
      <w:r>
        <w:rPr>
          <w:sz w:val="28"/>
          <w:szCs w:val="28"/>
          <w:lang w:val="en-US"/>
        </w:rPr>
        <w:t>Company</w:t>
      </w:r>
      <w:r w:rsidRPr="00044009">
        <w:rPr>
          <w:sz w:val="28"/>
          <w:szCs w:val="28"/>
        </w:rPr>
        <w:t>.</w:t>
      </w:r>
      <w:r>
        <w:rPr>
          <w:sz w:val="28"/>
          <w:szCs w:val="28"/>
        </w:rPr>
        <w:t xml:space="preserve"> Это </w:t>
      </w:r>
      <w:r>
        <w:rPr>
          <w:sz w:val="28"/>
          <w:szCs w:val="28"/>
          <w:lang w:val="en-US"/>
        </w:rPr>
        <w:t>low</w:t>
      </w:r>
      <w:r w:rsidRPr="00A12A90">
        <w:rPr>
          <w:sz w:val="28"/>
          <w:szCs w:val="28"/>
        </w:rPr>
        <w:t>-</w:t>
      </w:r>
      <w:r>
        <w:rPr>
          <w:sz w:val="28"/>
          <w:szCs w:val="28"/>
          <w:lang w:val="en-US"/>
        </w:rPr>
        <w:t>code</w:t>
      </w:r>
      <w:r w:rsidRPr="00A12A90">
        <w:rPr>
          <w:sz w:val="28"/>
          <w:szCs w:val="28"/>
        </w:rPr>
        <w:t xml:space="preserve"> </w:t>
      </w:r>
      <w:r>
        <w:rPr>
          <w:sz w:val="28"/>
          <w:szCs w:val="28"/>
        </w:rPr>
        <w:t>платформа, предназначенная для решения аналитических задач, в частности и работы с нейронными сетями без глубокого машинного обучения.</w:t>
      </w:r>
    </w:p>
    <w:p w14:paraId="2B521053" w14:textId="5869A787" w:rsidR="00052C52" w:rsidRPr="00E76F13" w:rsidRDefault="004B762C" w:rsidP="001A3AF1">
      <w:pPr>
        <w:ind w:firstLine="720"/>
        <w:jc w:val="both"/>
        <w:rPr>
          <w:sz w:val="28"/>
          <w:szCs w:val="28"/>
        </w:rPr>
      </w:pPr>
      <w:r>
        <w:rPr>
          <w:sz w:val="28"/>
          <w:szCs w:val="28"/>
        </w:rPr>
        <w:t>Эксперимент проводился следующим образом: на вход нейронной сети подавались массивы данных о работе добывающих и нагнетательных скважин за год. Так как архитектурой нейронной сети</w:t>
      </w:r>
      <w:r w:rsidR="00F710FD">
        <w:rPr>
          <w:sz w:val="28"/>
          <w:szCs w:val="28"/>
        </w:rPr>
        <w:t>,</w:t>
      </w:r>
      <w:r>
        <w:rPr>
          <w:sz w:val="28"/>
          <w:szCs w:val="28"/>
        </w:rPr>
        <w:t xml:space="preserve"> на основе литературного обзора</w:t>
      </w:r>
      <w:r w:rsidR="00F710FD">
        <w:rPr>
          <w:sz w:val="28"/>
          <w:szCs w:val="28"/>
        </w:rPr>
        <w:t>,</w:t>
      </w:r>
      <w:r>
        <w:rPr>
          <w:sz w:val="28"/>
          <w:szCs w:val="28"/>
        </w:rPr>
        <w:t xml:space="preserve"> был выбран многослойный персептрон – имеется только один выход, и он служил для одной из добывающих скважин. Всего было проведено 9 экспериментов.</w:t>
      </w:r>
    </w:p>
    <w:p w14:paraId="18E0D429" w14:textId="071E2EBD" w:rsidR="00E76F13" w:rsidRDefault="00E76F13" w:rsidP="001A3AF1">
      <w:pPr>
        <w:ind w:firstLine="709"/>
        <w:jc w:val="both"/>
        <w:rPr>
          <w:sz w:val="28"/>
          <w:szCs w:val="28"/>
        </w:rPr>
      </w:pPr>
      <w:r w:rsidRPr="00E76F13">
        <w:rPr>
          <w:sz w:val="28"/>
          <w:szCs w:val="28"/>
        </w:rPr>
        <w:t>Основные характеристики вычислительной модели представлены в таблице 1.</w:t>
      </w:r>
    </w:p>
    <w:p w14:paraId="787740CF" w14:textId="77777777" w:rsidR="00044009" w:rsidRDefault="00044009" w:rsidP="001A3AF1">
      <w:pPr>
        <w:ind w:firstLine="709"/>
        <w:jc w:val="both"/>
        <w:rPr>
          <w:sz w:val="28"/>
          <w:szCs w:val="28"/>
        </w:rPr>
      </w:pPr>
    </w:p>
    <w:p w14:paraId="16BC5770" w14:textId="7D2C0586" w:rsidR="00E76F13" w:rsidRPr="00E76F13" w:rsidRDefault="00E76F13" w:rsidP="001A3AF1">
      <w:pPr>
        <w:jc w:val="both"/>
        <w:rPr>
          <w:sz w:val="28"/>
          <w:szCs w:val="28"/>
        </w:rPr>
      </w:pPr>
      <w:r>
        <w:rPr>
          <w:sz w:val="28"/>
          <w:szCs w:val="28"/>
        </w:rPr>
        <w:t>Таблица 1 – Характеристики численной модели многослойного персептрона</w:t>
      </w:r>
    </w:p>
    <w:tbl>
      <w:tblPr>
        <w:tblStyle w:val="a3"/>
        <w:tblW w:w="5000" w:type="pct"/>
        <w:tblLook w:val="04A0" w:firstRow="1" w:lastRow="0" w:firstColumn="1" w:lastColumn="0" w:noHBand="0" w:noVBand="1"/>
      </w:tblPr>
      <w:tblGrid>
        <w:gridCol w:w="4814"/>
        <w:gridCol w:w="4814"/>
      </w:tblGrid>
      <w:tr w:rsidR="00E76F13" w14:paraId="11B7F808" w14:textId="77777777" w:rsidTr="0063060D">
        <w:tc>
          <w:tcPr>
            <w:tcW w:w="2500" w:type="pct"/>
          </w:tcPr>
          <w:p w14:paraId="2A103F20" w14:textId="6C3AE6DC" w:rsidR="00E76F13" w:rsidRDefault="00E76F13" w:rsidP="001A3AF1">
            <w:pPr>
              <w:jc w:val="center"/>
              <w:rPr>
                <w:sz w:val="28"/>
                <w:szCs w:val="28"/>
              </w:rPr>
            </w:pPr>
            <w:r>
              <w:rPr>
                <w:sz w:val="28"/>
                <w:szCs w:val="28"/>
              </w:rPr>
              <w:t>Показатель</w:t>
            </w:r>
          </w:p>
        </w:tc>
        <w:tc>
          <w:tcPr>
            <w:tcW w:w="2500" w:type="pct"/>
          </w:tcPr>
          <w:p w14:paraId="4C5270A3" w14:textId="62CFDFAA" w:rsidR="00E76F13" w:rsidRDefault="00E76F13" w:rsidP="001A3AF1">
            <w:pPr>
              <w:jc w:val="center"/>
              <w:rPr>
                <w:sz w:val="28"/>
                <w:szCs w:val="28"/>
              </w:rPr>
            </w:pPr>
            <w:r>
              <w:rPr>
                <w:sz w:val="28"/>
                <w:szCs w:val="28"/>
              </w:rPr>
              <w:t>Значение</w:t>
            </w:r>
          </w:p>
        </w:tc>
      </w:tr>
      <w:tr w:rsidR="00E76F13" w14:paraId="5B321182" w14:textId="77777777" w:rsidTr="004B762C">
        <w:tc>
          <w:tcPr>
            <w:tcW w:w="2500" w:type="pct"/>
          </w:tcPr>
          <w:p w14:paraId="59B30413" w14:textId="64BA63A4" w:rsidR="00E76F13" w:rsidRDefault="00F710FD" w:rsidP="001A3AF1">
            <w:pPr>
              <w:jc w:val="both"/>
              <w:rPr>
                <w:sz w:val="28"/>
                <w:szCs w:val="28"/>
              </w:rPr>
            </w:pPr>
            <w:r>
              <w:rPr>
                <w:sz w:val="28"/>
                <w:szCs w:val="28"/>
              </w:rPr>
              <w:t>В</w:t>
            </w:r>
            <w:r w:rsidR="00E76F13">
              <w:rPr>
                <w:sz w:val="28"/>
                <w:szCs w:val="28"/>
              </w:rPr>
              <w:t>ходные данные</w:t>
            </w:r>
          </w:p>
        </w:tc>
        <w:tc>
          <w:tcPr>
            <w:tcW w:w="2500" w:type="pct"/>
            <w:vAlign w:val="center"/>
          </w:tcPr>
          <w:p w14:paraId="43B03D72" w14:textId="50C157A5" w:rsidR="00E76F13" w:rsidRDefault="00E76F13" w:rsidP="004B762C">
            <w:pPr>
              <w:jc w:val="center"/>
              <w:rPr>
                <w:sz w:val="28"/>
                <w:szCs w:val="28"/>
              </w:rPr>
            </w:pPr>
            <w:r>
              <w:rPr>
                <w:sz w:val="28"/>
                <w:szCs w:val="28"/>
              </w:rPr>
              <w:t>дебиты/расходы скважин</w:t>
            </w:r>
          </w:p>
        </w:tc>
      </w:tr>
      <w:tr w:rsidR="00A42A9A" w14:paraId="44E2366A" w14:textId="77777777" w:rsidTr="004B762C">
        <w:tc>
          <w:tcPr>
            <w:tcW w:w="2500" w:type="pct"/>
          </w:tcPr>
          <w:p w14:paraId="4DC32D1F" w14:textId="16BC32BE" w:rsidR="00A42A9A" w:rsidRDefault="00F710FD" w:rsidP="001A3AF1">
            <w:pPr>
              <w:jc w:val="both"/>
              <w:rPr>
                <w:sz w:val="28"/>
                <w:szCs w:val="28"/>
              </w:rPr>
            </w:pPr>
            <w:r>
              <w:rPr>
                <w:sz w:val="28"/>
                <w:szCs w:val="28"/>
              </w:rPr>
              <w:t>В</w:t>
            </w:r>
            <w:r w:rsidR="00A42A9A">
              <w:rPr>
                <w:sz w:val="28"/>
                <w:szCs w:val="28"/>
              </w:rPr>
              <w:t>ремя моделирования</w:t>
            </w:r>
          </w:p>
        </w:tc>
        <w:tc>
          <w:tcPr>
            <w:tcW w:w="2500" w:type="pct"/>
            <w:vAlign w:val="center"/>
          </w:tcPr>
          <w:p w14:paraId="53A6E669" w14:textId="023C4149" w:rsidR="00A42A9A" w:rsidRDefault="00A42A9A" w:rsidP="004B762C">
            <w:pPr>
              <w:jc w:val="center"/>
              <w:rPr>
                <w:sz w:val="28"/>
                <w:szCs w:val="28"/>
              </w:rPr>
            </w:pPr>
            <w:r>
              <w:rPr>
                <w:sz w:val="28"/>
                <w:szCs w:val="28"/>
              </w:rPr>
              <w:t>1 год</w:t>
            </w:r>
          </w:p>
        </w:tc>
      </w:tr>
      <w:tr w:rsidR="00A42A9A" w14:paraId="673ECAB2" w14:textId="77777777" w:rsidTr="004B762C">
        <w:tc>
          <w:tcPr>
            <w:tcW w:w="2500" w:type="pct"/>
          </w:tcPr>
          <w:p w14:paraId="77A41C88" w14:textId="2DAC2549" w:rsidR="00A42A9A" w:rsidRDefault="00F710FD" w:rsidP="001A3AF1">
            <w:pPr>
              <w:jc w:val="both"/>
              <w:rPr>
                <w:sz w:val="28"/>
                <w:szCs w:val="28"/>
              </w:rPr>
            </w:pPr>
            <w:r>
              <w:rPr>
                <w:sz w:val="28"/>
                <w:szCs w:val="28"/>
              </w:rPr>
              <w:t>Д</w:t>
            </w:r>
            <w:r w:rsidR="004B762C">
              <w:rPr>
                <w:sz w:val="28"/>
                <w:szCs w:val="28"/>
              </w:rPr>
              <w:t>ебит добывающих скважин</w:t>
            </w:r>
          </w:p>
        </w:tc>
        <w:tc>
          <w:tcPr>
            <w:tcW w:w="2500" w:type="pct"/>
            <w:vAlign w:val="center"/>
          </w:tcPr>
          <w:p w14:paraId="6DE78DFB" w14:textId="3E5B59D0" w:rsidR="00A42A9A" w:rsidRPr="004B762C" w:rsidRDefault="004B762C" w:rsidP="004B762C">
            <w:pPr>
              <w:jc w:val="center"/>
              <w:rPr>
                <w:sz w:val="28"/>
                <w:szCs w:val="28"/>
              </w:rPr>
            </w:pPr>
            <w:r>
              <w:rPr>
                <w:sz w:val="28"/>
                <w:szCs w:val="28"/>
              </w:rPr>
              <w:t>до 60 м</w:t>
            </w:r>
            <w:r>
              <w:rPr>
                <w:sz w:val="28"/>
                <w:szCs w:val="28"/>
                <w:vertAlign w:val="superscript"/>
              </w:rPr>
              <w:t>3</w:t>
            </w:r>
            <w:r>
              <w:rPr>
                <w:sz w:val="28"/>
                <w:szCs w:val="28"/>
              </w:rPr>
              <w:t>/</w:t>
            </w:r>
            <w:proofErr w:type="spellStart"/>
            <w:r>
              <w:rPr>
                <w:sz w:val="28"/>
                <w:szCs w:val="28"/>
              </w:rPr>
              <w:t>сут</w:t>
            </w:r>
            <w:proofErr w:type="spellEnd"/>
          </w:p>
        </w:tc>
      </w:tr>
      <w:tr w:rsidR="00A42A9A" w14:paraId="3722E846" w14:textId="77777777" w:rsidTr="004B762C">
        <w:tc>
          <w:tcPr>
            <w:tcW w:w="2500" w:type="pct"/>
          </w:tcPr>
          <w:p w14:paraId="35434DF2" w14:textId="089CB0F4" w:rsidR="00A42A9A" w:rsidRDefault="00F710FD" w:rsidP="001A3AF1">
            <w:pPr>
              <w:jc w:val="both"/>
              <w:rPr>
                <w:sz w:val="28"/>
                <w:szCs w:val="28"/>
              </w:rPr>
            </w:pPr>
            <w:r>
              <w:rPr>
                <w:sz w:val="28"/>
                <w:szCs w:val="28"/>
              </w:rPr>
              <w:t>Р</w:t>
            </w:r>
            <w:r w:rsidR="004B762C">
              <w:rPr>
                <w:sz w:val="28"/>
                <w:szCs w:val="28"/>
              </w:rPr>
              <w:t>асход пара в нагнетательных скважинах</w:t>
            </w:r>
          </w:p>
        </w:tc>
        <w:tc>
          <w:tcPr>
            <w:tcW w:w="2500" w:type="pct"/>
            <w:vAlign w:val="center"/>
          </w:tcPr>
          <w:p w14:paraId="7211FCFA" w14:textId="5DCF5BEE" w:rsidR="00A42A9A" w:rsidRDefault="004B762C" w:rsidP="004B762C">
            <w:pPr>
              <w:jc w:val="center"/>
              <w:rPr>
                <w:sz w:val="28"/>
                <w:szCs w:val="28"/>
              </w:rPr>
            </w:pPr>
            <w:r>
              <w:rPr>
                <w:sz w:val="28"/>
                <w:szCs w:val="28"/>
              </w:rPr>
              <w:t>до 135 м</w:t>
            </w:r>
            <w:r>
              <w:rPr>
                <w:sz w:val="28"/>
                <w:szCs w:val="28"/>
                <w:vertAlign w:val="superscript"/>
              </w:rPr>
              <w:t>3</w:t>
            </w:r>
            <w:r>
              <w:rPr>
                <w:sz w:val="28"/>
                <w:szCs w:val="28"/>
              </w:rPr>
              <w:t>/</w:t>
            </w:r>
            <w:proofErr w:type="spellStart"/>
            <w:r>
              <w:rPr>
                <w:sz w:val="28"/>
                <w:szCs w:val="28"/>
              </w:rPr>
              <w:t>сут</w:t>
            </w:r>
            <w:proofErr w:type="spellEnd"/>
          </w:p>
        </w:tc>
      </w:tr>
      <w:tr w:rsidR="00E76F13" w14:paraId="21D94A9F" w14:textId="77777777" w:rsidTr="004B762C">
        <w:tc>
          <w:tcPr>
            <w:tcW w:w="2500" w:type="pct"/>
          </w:tcPr>
          <w:p w14:paraId="2AD692ED" w14:textId="0B30A9A7" w:rsidR="00E76F13" w:rsidRDefault="00F710FD" w:rsidP="001A3AF1">
            <w:pPr>
              <w:jc w:val="both"/>
              <w:rPr>
                <w:sz w:val="28"/>
                <w:szCs w:val="28"/>
              </w:rPr>
            </w:pPr>
            <w:r>
              <w:rPr>
                <w:sz w:val="28"/>
                <w:szCs w:val="28"/>
              </w:rPr>
              <w:t>Т</w:t>
            </w:r>
            <w:r w:rsidR="00E76F13">
              <w:rPr>
                <w:sz w:val="28"/>
                <w:szCs w:val="28"/>
              </w:rPr>
              <w:t>ип данных</w:t>
            </w:r>
          </w:p>
        </w:tc>
        <w:tc>
          <w:tcPr>
            <w:tcW w:w="2500" w:type="pct"/>
            <w:vAlign w:val="center"/>
          </w:tcPr>
          <w:p w14:paraId="04CF5AC1" w14:textId="554F452D" w:rsidR="00E76F13" w:rsidRDefault="00E76F13" w:rsidP="004B762C">
            <w:pPr>
              <w:jc w:val="center"/>
              <w:rPr>
                <w:sz w:val="28"/>
                <w:szCs w:val="28"/>
              </w:rPr>
            </w:pPr>
            <w:r>
              <w:rPr>
                <w:sz w:val="28"/>
                <w:szCs w:val="28"/>
              </w:rPr>
              <w:t>вещественные, непрерывные</w:t>
            </w:r>
          </w:p>
        </w:tc>
      </w:tr>
      <w:tr w:rsidR="00E76F13" w14:paraId="67E5A8B1" w14:textId="77777777" w:rsidTr="004B762C">
        <w:tc>
          <w:tcPr>
            <w:tcW w:w="2500" w:type="pct"/>
          </w:tcPr>
          <w:p w14:paraId="28108B8E" w14:textId="613C7F01" w:rsidR="00E76F13" w:rsidRDefault="00F710FD" w:rsidP="001A3AF1">
            <w:pPr>
              <w:jc w:val="both"/>
              <w:rPr>
                <w:sz w:val="28"/>
                <w:szCs w:val="28"/>
              </w:rPr>
            </w:pPr>
            <w:r>
              <w:rPr>
                <w:sz w:val="28"/>
                <w:szCs w:val="28"/>
              </w:rPr>
              <w:t>Р</w:t>
            </w:r>
            <w:r w:rsidR="00E76F13">
              <w:rPr>
                <w:sz w:val="28"/>
                <w:szCs w:val="28"/>
              </w:rPr>
              <w:t>азбиение на множества</w:t>
            </w:r>
          </w:p>
        </w:tc>
        <w:tc>
          <w:tcPr>
            <w:tcW w:w="2500" w:type="pct"/>
            <w:vAlign w:val="center"/>
          </w:tcPr>
          <w:p w14:paraId="001B0C56" w14:textId="0322A38D" w:rsidR="00E76F13" w:rsidRDefault="00E76F13" w:rsidP="004B762C">
            <w:pPr>
              <w:jc w:val="center"/>
              <w:rPr>
                <w:sz w:val="28"/>
                <w:szCs w:val="28"/>
              </w:rPr>
            </w:pPr>
            <w:r>
              <w:rPr>
                <w:sz w:val="28"/>
                <w:szCs w:val="28"/>
              </w:rPr>
              <w:t>обучающее – 80 %</w:t>
            </w:r>
          </w:p>
          <w:p w14:paraId="1DC69F9A" w14:textId="4E5DF0AD" w:rsidR="00E76F13" w:rsidRDefault="00E76F13" w:rsidP="004B762C">
            <w:pPr>
              <w:jc w:val="center"/>
              <w:rPr>
                <w:sz w:val="28"/>
                <w:szCs w:val="28"/>
              </w:rPr>
            </w:pPr>
            <w:r>
              <w:rPr>
                <w:sz w:val="28"/>
                <w:szCs w:val="28"/>
              </w:rPr>
              <w:t>тестовое – 20 %</w:t>
            </w:r>
          </w:p>
        </w:tc>
      </w:tr>
      <w:tr w:rsidR="00E76F13" w14:paraId="0D3FE1B5" w14:textId="77777777" w:rsidTr="004B762C">
        <w:tc>
          <w:tcPr>
            <w:tcW w:w="2500" w:type="pct"/>
          </w:tcPr>
          <w:p w14:paraId="70856EA8" w14:textId="22DEF33C" w:rsidR="00E76F13" w:rsidRDefault="00F710FD" w:rsidP="001A3AF1">
            <w:pPr>
              <w:jc w:val="both"/>
              <w:rPr>
                <w:sz w:val="28"/>
                <w:szCs w:val="28"/>
              </w:rPr>
            </w:pPr>
            <w:r>
              <w:rPr>
                <w:sz w:val="28"/>
                <w:szCs w:val="28"/>
              </w:rPr>
              <w:t>М</w:t>
            </w:r>
            <w:r w:rsidR="00E76F13">
              <w:rPr>
                <w:sz w:val="28"/>
                <w:szCs w:val="28"/>
              </w:rPr>
              <w:t>етод валидации</w:t>
            </w:r>
          </w:p>
        </w:tc>
        <w:tc>
          <w:tcPr>
            <w:tcW w:w="2500" w:type="pct"/>
            <w:vAlign w:val="center"/>
          </w:tcPr>
          <w:p w14:paraId="49F31380" w14:textId="032F946A" w:rsidR="00E76F13" w:rsidRPr="00E76F13" w:rsidRDefault="00E76F13" w:rsidP="004B762C">
            <w:pPr>
              <w:jc w:val="center"/>
              <w:rPr>
                <w:sz w:val="28"/>
                <w:szCs w:val="28"/>
              </w:rPr>
            </w:pPr>
            <w:r>
              <w:rPr>
                <w:sz w:val="28"/>
                <w:szCs w:val="28"/>
                <w:lang w:val="en-US"/>
              </w:rPr>
              <w:t xml:space="preserve">k-fold </w:t>
            </w:r>
            <w:r>
              <w:rPr>
                <w:sz w:val="28"/>
                <w:szCs w:val="28"/>
              </w:rPr>
              <w:t>кросс-валидация</w:t>
            </w:r>
          </w:p>
        </w:tc>
      </w:tr>
      <w:tr w:rsidR="00E76F13" w14:paraId="0BDCDB66" w14:textId="77777777" w:rsidTr="004B762C">
        <w:tc>
          <w:tcPr>
            <w:tcW w:w="2500" w:type="pct"/>
          </w:tcPr>
          <w:p w14:paraId="66C285D0" w14:textId="7275DE4E" w:rsidR="00E76F13" w:rsidRDefault="00F710FD" w:rsidP="001A3AF1">
            <w:pPr>
              <w:jc w:val="both"/>
              <w:rPr>
                <w:sz w:val="28"/>
                <w:szCs w:val="28"/>
              </w:rPr>
            </w:pPr>
            <w:r>
              <w:rPr>
                <w:sz w:val="28"/>
                <w:szCs w:val="28"/>
              </w:rPr>
              <w:t>С</w:t>
            </w:r>
            <w:r w:rsidR="00E76F13">
              <w:rPr>
                <w:sz w:val="28"/>
                <w:szCs w:val="28"/>
              </w:rPr>
              <w:t>крытые слои</w:t>
            </w:r>
          </w:p>
        </w:tc>
        <w:tc>
          <w:tcPr>
            <w:tcW w:w="2500" w:type="pct"/>
            <w:vAlign w:val="center"/>
          </w:tcPr>
          <w:p w14:paraId="4F946B15" w14:textId="4A72E121" w:rsidR="00E76F13" w:rsidRDefault="00E76F13" w:rsidP="004B762C">
            <w:pPr>
              <w:jc w:val="center"/>
              <w:rPr>
                <w:sz w:val="28"/>
                <w:szCs w:val="28"/>
              </w:rPr>
            </w:pPr>
            <w:r>
              <w:rPr>
                <w:sz w:val="28"/>
                <w:szCs w:val="28"/>
              </w:rPr>
              <w:t>2</w:t>
            </w:r>
          </w:p>
        </w:tc>
      </w:tr>
      <w:tr w:rsidR="00E76F13" w14:paraId="14FA7BA2" w14:textId="77777777" w:rsidTr="004B762C">
        <w:tc>
          <w:tcPr>
            <w:tcW w:w="2500" w:type="pct"/>
          </w:tcPr>
          <w:p w14:paraId="32D99892" w14:textId="20D912D5" w:rsidR="00E76F13" w:rsidRDefault="00F710FD" w:rsidP="001A3AF1">
            <w:pPr>
              <w:jc w:val="both"/>
              <w:rPr>
                <w:sz w:val="28"/>
                <w:szCs w:val="28"/>
              </w:rPr>
            </w:pPr>
            <w:r>
              <w:rPr>
                <w:sz w:val="28"/>
                <w:szCs w:val="28"/>
              </w:rPr>
              <w:t>Ч</w:t>
            </w:r>
            <w:r w:rsidR="00A12A90">
              <w:rPr>
                <w:sz w:val="28"/>
                <w:szCs w:val="28"/>
              </w:rPr>
              <w:t>исло нейронов в каждом слое</w:t>
            </w:r>
          </w:p>
        </w:tc>
        <w:tc>
          <w:tcPr>
            <w:tcW w:w="2500" w:type="pct"/>
            <w:vAlign w:val="center"/>
          </w:tcPr>
          <w:p w14:paraId="60BEDB93" w14:textId="166C7F93" w:rsidR="00E76F13" w:rsidRDefault="005B1A8D" w:rsidP="004B762C">
            <w:pPr>
              <w:jc w:val="center"/>
              <w:rPr>
                <w:sz w:val="28"/>
                <w:szCs w:val="28"/>
              </w:rPr>
            </w:pPr>
            <w:r>
              <w:rPr>
                <w:sz w:val="28"/>
                <w:szCs w:val="28"/>
              </w:rPr>
              <w:t>20</w:t>
            </w:r>
          </w:p>
        </w:tc>
      </w:tr>
      <w:tr w:rsidR="00E76F13" w14:paraId="472B7BA2" w14:textId="77777777" w:rsidTr="004B762C">
        <w:tc>
          <w:tcPr>
            <w:tcW w:w="2500" w:type="pct"/>
          </w:tcPr>
          <w:p w14:paraId="6865B889" w14:textId="17DA6557" w:rsidR="00E76F13" w:rsidRDefault="00F710FD" w:rsidP="001A3AF1">
            <w:pPr>
              <w:jc w:val="both"/>
              <w:rPr>
                <w:sz w:val="28"/>
                <w:szCs w:val="28"/>
              </w:rPr>
            </w:pPr>
            <w:r>
              <w:rPr>
                <w:sz w:val="28"/>
                <w:szCs w:val="28"/>
              </w:rPr>
              <w:t>С</w:t>
            </w:r>
            <w:r w:rsidR="00A12A90">
              <w:rPr>
                <w:sz w:val="28"/>
                <w:szCs w:val="28"/>
              </w:rPr>
              <w:t>тепень регуляризации</w:t>
            </w:r>
          </w:p>
        </w:tc>
        <w:tc>
          <w:tcPr>
            <w:tcW w:w="2500" w:type="pct"/>
            <w:vAlign w:val="center"/>
          </w:tcPr>
          <w:p w14:paraId="216552F0" w14:textId="050F5FBD" w:rsidR="00E76F13" w:rsidRDefault="00A12A90" w:rsidP="004B762C">
            <w:pPr>
              <w:jc w:val="center"/>
              <w:rPr>
                <w:sz w:val="28"/>
                <w:szCs w:val="28"/>
              </w:rPr>
            </w:pPr>
            <w:r>
              <w:rPr>
                <w:sz w:val="28"/>
                <w:szCs w:val="28"/>
              </w:rPr>
              <w:t>100</w:t>
            </w:r>
          </w:p>
        </w:tc>
      </w:tr>
      <w:tr w:rsidR="00A12A90" w14:paraId="081A4497" w14:textId="77777777" w:rsidTr="004B762C">
        <w:tc>
          <w:tcPr>
            <w:tcW w:w="2500" w:type="pct"/>
          </w:tcPr>
          <w:p w14:paraId="20592EA2" w14:textId="1A75EB4A" w:rsidR="00A12A90" w:rsidRDefault="00F710FD" w:rsidP="001A3AF1">
            <w:pPr>
              <w:jc w:val="both"/>
              <w:rPr>
                <w:sz w:val="28"/>
                <w:szCs w:val="28"/>
              </w:rPr>
            </w:pPr>
            <w:r>
              <w:rPr>
                <w:sz w:val="28"/>
                <w:szCs w:val="28"/>
              </w:rPr>
              <w:t>К</w:t>
            </w:r>
            <w:r w:rsidR="00A12A90">
              <w:rPr>
                <w:sz w:val="28"/>
                <w:szCs w:val="28"/>
              </w:rPr>
              <w:t>оличество эпох</w:t>
            </w:r>
          </w:p>
        </w:tc>
        <w:tc>
          <w:tcPr>
            <w:tcW w:w="2500" w:type="pct"/>
            <w:vAlign w:val="center"/>
          </w:tcPr>
          <w:p w14:paraId="185ECE3A" w14:textId="464E31CC" w:rsidR="00A12A90" w:rsidRDefault="00A12A90" w:rsidP="004B762C">
            <w:pPr>
              <w:jc w:val="center"/>
              <w:rPr>
                <w:sz w:val="28"/>
                <w:szCs w:val="28"/>
              </w:rPr>
            </w:pPr>
            <w:r>
              <w:rPr>
                <w:sz w:val="28"/>
                <w:szCs w:val="28"/>
              </w:rPr>
              <w:t>10</w:t>
            </w:r>
            <w:r w:rsidR="00DD3BD5">
              <w:rPr>
                <w:sz w:val="28"/>
                <w:szCs w:val="28"/>
              </w:rPr>
              <w:t>0</w:t>
            </w:r>
          </w:p>
        </w:tc>
      </w:tr>
    </w:tbl>
    <w:p w14:paraId="1FB20882" w14:textId="1A278BD4" w:rsidR="00E76F13" w:rsidRPr="00E76F13" w:rsidRDefault="00E76F13" w:rsidP="001A3AF1">
      <w:pPr>
        <w:jc w:val="both"/>
        <w:rPr>
          <w:sz w:val="28"/>
          <w:szCs w:val="28"/>
        </w:rPr>
      </w:pPr>
    </w:p>
    <w:p w14:paraId="7A2C086C" w14:textId="63B822E2" w:rsidR="00E76F13" w:rsidRDefault="004B762C" w:rsidP="001A3AF1">
      <w:pPr>
        <w:ind w:firstLine="709"/>
        <w:jc w:val="both"/>
        <w:rPr>
          <w:sz w:val="28"/>
          <w:szCs w:val="28"/>
        </w:rPr>
      </w:pPr>
      <w:r>
        <w:rPr>
          <w:sz w:val="28"/>
          <w:szCs w:val="28"/>
        </w:rPr>
        <w:t xml:space="preserve">По итогам численных экспериментов были получены прогнозные значения дебитов для всех 9 добывающих скважин, построены графики сравнения этих </w:t>
      </w:r>
      <w:r>
        <w:rPr>
          <w:sz w:val="28"/>
          <w:szCs w:val="28"/>
        </w:rPr>
        <w:lastRenderedPageBreak/>
        <w:t>значений с фактическими и оценена точность прогноза по методу средней квадратичной отклонения</w:t>
      </w:r>
      <w:r w:rsidR="00F87D0B">
        <w:rPr>
          <w:sz w:val="28"/>
          <w:szCs w:val="28"/>
        </w:rPr>
        <w:t xml:space="preserve"> </w:t>
      </w:r>
      <w:r w:rsidR="00F87D0B" w:rsidRPr="00F87D0B">
        <w:rPr>
          <w:sz w:val="28"/>
          <w:szCs w:val="28"/>
        </w:rPr>
        <w:t>[2]</w:t>
      </w:r>
      <w:r>
        <w:rPr>
          <w:sz w:val="28"/>
          <w:szCs w:val="28"/>
        </w:rPr>
        <w:t xml:space="preserve">. </w:t>
      </w:r>
    </w:p>
    <w:p w14:paraId="2A1F159D" w14:textId="0BE5554D" w:rsidR="00F87D0B" w:rsidRPr="006B4266" w:rsidRDefault="006B4266" w:rsidP="001A3AF1">
      <w:pPr>
        <w:ind w:firstLine="709"/>
        <w:jc w:val="both"/>
        <w:rPr>
          <w:sz w:val="28"/>
          <w:szCs w:val="28"/>
        </w:rPr>
      </w:pPr>
      <w:r>
        <w:rPr>
          <w:sz w:val="28"/>
          <w:szCs w:val="28"/>
        </w:rPr>
        <w:t>На рисунке 3 представлен график сравнения фактических и прогнозных данных по добывающей скважине 1. Как видно, при прогнозировании у нейронной сети возникают трудности при расчете начальных значений и конечных, что видно из графика. Это может быть связано с зашумленностью и объемом исходных данных для прогнозирования, а также особенностями работы нейронной сети.</w:t>
      </w:r>
    </w:p>
    <w:p w14:paraId="1CDEAE4D" w14:textId="77777777" w:rsidR="006B4266" w:rsidRPr="006B4266" w:rsidRDefault="006B4266" w:rsidP="001A3AF1">
      <w:pPr>
        <w:ind w:firstLine="709"/>
        <w:jc w:val="both"/>
        <w:rPr>
          <w:sz w:val="28"/>
          <w:szCs w:val="28"/>
        </w:rPr>
      </w:pPr>
    </w:p>
    <w:p w14:paraId="0BC1D4BE" w14:textId="279BDDC4" w:rsidR="00F87D0B" w:rsidRDefault="006B4266" w:rsidP="006B4266">
      <w:pPr>
        <w:jc w:val="center"/>
        <w:rPr>
          <w:sz w:val="28"/>
          <w:szCs w:val="28"/>
        </w:rPr>
      </w:pPr>
      <w:r>
        <w:rPr>
          <w:noProof/>
        </w:rPr>
        <w:drawing>
          <wp:inline distT="0" distB="0" distL="0" distR="0" wp14:anchorId="3760D8BE" wp14:editId="6B9256E7">
            <wp:extent cx="6027089" cy="3800724"/>
            <wp:effectExtent l="0" t="0" r="0" b="0"/>
            <wp:docPr id="1" name="Диаграмма 1">
              <a:extLst xmlns:a="http://schemas.openxmlformats.org/drawingml/2006/main">
                <a:ext uri="{FF2B5EF4-FFF2-40B4-BE49-F238E27FC236}">
                  <a16:creationId xmlns:a16="http://schemas.microsoft.com/office/drawing/2014/main" id="{13D7C7FD-401C-4293-8475-8A1D8DD207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977CA6" w14:textId="79591893" w:rsidR="006B4266" w:rsidRPr="006B4266" w:rsidRDefault="006B4266" w:rsidP="006B4266">
      <w:pPr>
        <w:jc w:val="center"/>
        <w:rPr>
          <w:sz w:val="28"/>
          <w:szCs w:val="28"/>
        </w:rPr>
      </w:pPr>
      <w:r>
        <w:rPr>
          <w:sz w:val="28"/>
          <w:szCs w:val="28"/>
        </w:rPr>
        <w:t>Рисунок 3 – Сравнение фактических и прогнозных данных для добывающей скважины 1</w:t>
      </w:r>
    </w:p>
    <w:p w14:paraId="17532489" w14:textId="6BAD5B88" w:rsidR="00F87D0B" w:rsidRDefault="00F87D0B" w:rsidP="001A3AF1">
      <w:pPr>
        <w:ind w:firstLine="709"/>
        <w:jc w:val="both"/>
        <w:rPr>
          <w:sz w:val="28"/>
          <w:szCs w:val="28"/>
        </w:rPr>
      </w:pPr>
    </w:p>
    <w:p w14:paraId="749D6059" w14:textId="0B60361C" w:rsidR="00F87D0B" w:rsidRDefault="006B4266" w:rsidP="001A3AF1">
      <w:pPr>
        <w:ind w:firstLine="709"/>
        <w:jc w:val="both"/>
        <w:rPr>
          <w:sz w:val="28"/>
          <w:szCs w:val="28"/>
        </w:rPr>
      </w:pPr>
      <w:r>
        <w:rPr>
          <w:sz w:val="28"/>
          <w:szCs w:val="28"/>
        </w:rPr>
        <w:t>В таблице 2 представлены показатели точности прогнозирования дебитов</w:t>
      </w:r>
      <w:r w:rsidR="00D36CEC">
        <w:rPr>
          <w:sz w:val="28"/>
          <w:szCs w:val="28"/>
        </w:rPr>
        <w:t>,</w:t>
      </w:r>
      <w:r>
        <w:rPr>
          <w:sz w:val="28"/>
          <w:szCs w:val="28"/>
        </w:rPr>
        <w:t xml:space="preserve"> определенные по среднему квадратичному отклонению всех девяти добывающих скважин.</w:t>
      </w:r>
    </w:p>
    <w:p w14:paraId="169D06E6" w14:textId="211E7043" w:rsidR="006B4266" w:rsidRDefault="006B4266" w:rsidP="001A3AF1">
      <w:pPr>
        <w:ind w:firstLine="709"/>
        <w:jc w:val="both"/>
        <w:rPr>
          <w:sz w:val="28"/>
          <w:szCs w:val="28"/>
        </w:rPr>
      </w:pPr>
    </w:p>
    <w:p w14:paraId="27C5717D" w14:textId="14164B4E" w:rsidR="006B4266" w:rsidRDefault="006B4266" w:rsidP="00B04106">
      <w:pPr>
        <w:jc w:val="both"/>
        <w:rPr>
          <w:sz w:val="28"/>
          <w:szCs w:val="28"/>
        </w:rPr>
      </w:pPr>
      <w:r>
        <w:rPr>
          <w:sz w:val="28"/>
          <w:szCs w:val="28"/>
        </w:rPr>
        <w:t xml:space="preserve">Таблица 2 </w:t>
      </w:r>
      <w:r w:rsidR="00D36CEC">
        <w:rPr>
          <w:sz w:val="28"/>
          <w:szCs w:val="28"/>
        </w:rPr>
        <w:t>–</w:t>
      </w:r>
      <w:r>
        <w:rPr>
          <w:sz w:val="28"/>
          <w:szCs w:val="28"/>
        </w:rPr>
        <w:t xml:space="preserve"> </w:t>
      </w:r>
      <w:r w:rsidR="00D36CEC">
        <w:rPr>
          <w:sz w:val="28"/>
          <w:szCs w:val="28"/>
        </w:rPr>
        <w:t>Показатели точности прогнозирования</w:t>
      </w:r>
    </w:p>
    <w:tbl>
      <w:tblPr>
        <w:tblStyle w:val="a3"/>
        <w:tblW w:w="5000" w:type="pct"/>
        <w:tblLayout w:type="fixed"/>
        <w:tblLook w:val="04A0" w:firstRow="1" w:lastRow="0" w:firstColumn="1" w:lastColumn="0" w:noHBand="0" w:noVBand="1"/>
      </w:tblPr>
      <w:tblGrid>
        <w:gridCol w:w="2832"/>
        <w:gridCol w:w="754"/>
        <w:gridCol w:w="755"/>
        <w:gridCol w:w="755"/>
        <w:gridCol w:w="755"/>
        <w:gridCol w:w="755"/>
        <w:gridCol w:w="755"/>
        <w:gridCol w:w="755"/>
        <w:gridCol w:w="755"/>
        <w:gridCol w:w="757"/>
      </w:tblGrid>
      <w:tr w:rsidR="00B04106" w:rsidRPr="00D36CEC" w14:paraId="0A2047EE" w14:textId="77777777" w:rsidTr="00B04106">
        <w:trPr>
          <w:trHeight w:val="300"/>
        </w:trPr>
        <w:tc>
          <w:tcPr>
            <w:tcW w:w="1471" w:type="pct"/>
            <w:noWrap/>
            <w:hideMark/>
          </w:tcPr>
          <w:p w14:paraId="4ABA8544" w14:textId="07EDA0AE" w:rsidR="00D36CEC" w:rsidRPr="00D36CEC" w:rsidRDefault="00D36CEC" w:rsidP="00B04106">
            <w:pPr>
              <w:jc w:val="both"/>
              <w:rPr>
                <w:color w:val="000000"/>
                <w:sz w:val="28"/>
                <w:szCs w:val="28"/>
              </w:rPr>
            </w:pPr>
            <w:r>
              <w:rPr>
                <w:color w:val="000000"/>
                <w:sz w:val="28"/>
                <w:szCs w:val="28"/>
              </w:rPr>
              <w:t>№ Добывающей с</w:t>
            </w:r>
            <w:r w:rsidRPr="00D36CEC">
              <w:rPr>
                <w:color w:val="000000"/>
                <w:sz w:val="28"/>
                <w:szCs w:val="28"/>
              </w:rPr>
              <w:t>кважин</w:t>
            </w:r>
            <w:r>
              <w:rPr>
                <w:color w:val="000000"/>
                <w:sz w:val="28"/>
                <w:szCs w:val="28"/>
              </w:rPr>
              <w:t>ы</w:t>
            </w:r>
          </w:p>
        </w:tc>
        <w:tc>
          <w:tcPr>
            <w:tcW w:w="392" w:type="pct"/>
            <w:noWrap/>
            <w:vAlign w:val="center"/>
            <w:hideMark/>
          </w:tcPr>
          <w:p w14:paraId="70974EA7" w14:textId="40143F1A" w:rsidR="00D36CEC" w:rsidRPr="00D36CEC" w:rsidRDefault="00D36CEC" w:rsidP="00D36CEC">
            <w:pPr>
              <w:jc w:val="center"/>
              <w:rPr>
                <w:color w:val="000000"/>
                <w:sz w:val="28"/>
                <w:szCs w:val="28"/>
              </w:rPr>
            </w:pPr>
            <w:r w:rsidRPr="00D36CEC">
              <w:rPr>
                <w:color w:val="000000"/>
                <w:sz w:val="28"/>
                <w:szCs w:val="28"/>
              </w:rPr>
              <w:t>1</w:t>
            </w:r>
          </w:p>
        </w:tc>
        <w:tc>
          <w:tcPr>
            <w:tcW w:w="392" w:type="pct"/>
            <w:noWrap/>
            <w:vAlign w:val="center"/>
            <w:hideMark/>
          </w:tcPr>
          <w:p w14:paraId="77B14B69" w14:textId="53784682" w:rsidR="00D36CEC" w:rsidRPr="00D36CEC" w:rsidRDefault="00D36CEC" w:rsidP="00D36CEC">
            <w:pPr>
              <w:jc w:val="center"/>
              <w:rPr>
                <w:color w:val="000000"/>
                <w:sz w:val="28"/>
                <w:szCs w:val="28"/>
              </w:rPr>
            </w:pPr>
            <w:r w:rsidRPr="00D36CEC">
              <w:rPr>
                <w:color w:val="000000"/>
                <w:sz w:val="28"/>
                <w:szCs w:val="28"/>
              </w:rPr>
              <w:t>2</w:t>
            </w:r>
          </w:p>
        </w:tc>
        <w:tc>
          <w:tcPr>
            <w:tcW w:w="392" w:type="pct"/>
            <w:noWrap/>
            <w:vAlign w:val="center"/>
            <w:hideMark/>
          </w:tcPr>
          <w:p w14:paraId="67A6E6F7" w14:textId="11C14608" w:rsidR="00D36CEC" w:rsidRPr="00D36CEC" w:rsidRDefault="00D36CEC" w:rsidP="00D36CEC">
            <w:pPr>
              <w:jc w:val="center"/>
              <w:rPr>
                <w:color w:val="000000"/>
                <w:sz w:val="28"/>
                <w:szCs w:val="28"/>
              </w:rPr>
            </w:pPr>
            <w:r w:rsidRPr="00D36CEC">
              <w:rPr>
                <w:color w:val="000000"/>
                <w:sz w:val="28"/>
                <w:szCs w:val="28"/>
              </w:rPr>
              <w:t>3</w:t>
            </w:r>
          </w:p>
        </w:tc>
        <w:tc>
          <w:tcPr>
            <w:tcW w:w="392" w:type="pct"/>
            <w:noWrap/>
            <w:vAlign w:val="center"/>
            <w:hideMark/>
          </w:tcPr>
          <w:p w14:paraId="08F77A42" w14:textId="0279A56D" w:rsidR="00D36CEC" w:rsidRPr="00D36CEC" w:rsidRDefault="00D36CEC" w:rsidP="00D36CEC">
            <w:pPr>
              <w:jc w:val="center"/>
              <w:rPr>
                <w:color w:val="000000"/>
                <w:sz w:val="28"/>
                <w:szCs w:val="28"/>
              </w:rPr>
            </w:pPr>
            <w:r w:rsidRPr="00D36CEC">
              <w:rPr>
                <w:color w:val="000000"/>
                <w:sz w:val="28"/>
                <w:szCs w:val="28"/>
              </w:rPr>
              <w:t>4</w:t>
            </w:r>
          </w:p>
        </w:tc>
        <w:tc>
          <w:tcPr>
            <w:tcW w:w="392" w:type="pct"/>
            <w:noWrap/>
            <w:vAlign w:val="center"/>
            <w:hideMark/>
          </w:tcPr>
          <w:p w14:paraId="1919F85E" w14:textId="65E8BC0E" w:rsidR="00D36CEC" w:rsidRPr="00D36CEC" w:rsidRDefault="00D36CEC" w:rsidP="00D36CEC">
            <w:pPr>
              <w:jc w:val="center"/>
              <w:rPr>
                <w:color w:val="000000"/>
                <w:sz w:val="28"/>
                <w:szCs w:val="28"/>
              </w:rPr>
            </w:pPr>
            <w:r w:rsidRPr="00D36CEC">
              <w:rPr>
                <w:color w:val="000000"/>
                <w:sz w:val="28"/>
                <w:szCs w:val="28"/>
              </w:rPr>
              <w:t>5</w:t>
            </w:r>
          </w:p>
        </w:tc>
        <w:tc>
          <w:tcPr>
            <w:tcW w:w="392" w:type="pct"/>
            <w:noWrap/>
            <w:vAlign w:val="center"/>
            <w:hideMark/>
          </w:tcPr>
          <w:p w14:paraId="1459DF14" w14:textId="6F23B903" w:rsidR="00D36CEC" w:rsidRPr="00D36CEC" w:rsidRDefault="00D36CEC" w:rsidP="00D36CEC">
            <w:pPr>
              <w:jc w:val="center"/>
              <w:rPr>
                <w:color w:val="000000"/>
                <w:sz w:val="28"/>
                <w:szCs w:val="28"/>
              </w:rPr>
            </w:pPr>
            <w:r w:rsidRPr="00D36CEC">
              <w:rPr>
                <w:color w:val="000000"/>
                <w:sz w:val="28"/>
                <w:szCs w:val="28"/>
              </w:rPr>
              <w:t>6</w:t>
            </w:r>
          </w:p>
        </w:tc>
        <w:tc>
          <w:tcPr>
            <w:tcW w:w="392" w:type="pct"/>
            <w:noWrap/>
            <w:vAlign w:val="center"/>
          </w:tcPr>
          <w:p w14:paraId="56CFCD31" w14:textId="137267D4" w:rsidR="00D36CEC" w:rsidRPr="00D36CEC" w:rsidRDefault="00D36CEC" w:rsidP="00D36CEC">
            <w:pPr>
              <w:jc w:val="center"/>
              <w:rPr>
                <w:color w:val="000000"/>
                <w:sz w:val="28"/>
                <w:szCs w:val="28"/>
              </w:rPr>
            </w:pPr>
            <w:r>
              <w:rPr>
                <w:color w:val="000000"/>
                <w:sz w:val="28"/>
                <w:szCs w:val="28"/>
              </w:rPr>
              <w:t>7</w:t>
            </w:r>
          </w:p>
        </w:tc>
        <w:tc>
          <w:tcPr>
            <w:tcW w:w="392" w:type="pct"/>
            <w:noWrap/>
            <w:vAlign w:val="center"/>
            <w:hideMark/>
          </w:tcPr>
          <w:p w14:paraId="7CFFC336" w14:textId="1DEAFD73" w:rsidR="00D36CEC" w:rsidRPr="00D36CEC" w:rsidRDefault="00D36CEC" w:rsidP="00D36CEC">
            <w:pPr>
              <w:jc w:val="center"/>
              <w:rPr>
                <w:color w:val="000000"/>
                <w:sz w:val="28"/>
                <w:szCs w:val="28"/>
              </w:rPr>
            </w:pPr>
            <w:r w:rsidRPr="00D36CEC">
              <w:rPr>
                <w:color w:val="000000"/>
                <w:sz w:val="28"/>
                <w:szCs w:val="28"/>
              </w:rPr>
              <w:t>8</w:t>
            </w:r>
          </w:p>
        </w:tc>
        <w:tc>
          <w:tcPr>
            <w:tcW w:w="393" w:type="pct"/>
            <w:noWrap/>
            <w:vAlign w:val="center"/>
            <w:hideMark/>
          </w:tcPr>
          <w:p w14:paraId="7AF0FCD4" w14:textId="37E8B5AA" w:rsidR="00D36CEC" w:rsidRPr="00D36CEC" w:rsidRDefault="00D36CEC" w:rsidP="00D36CEC">
            <w:pPr>
              <w:jc w:val="center"/>
              <w:rPr>
                <w:color w:val="000000"/>
                <w:sz w:val="28"/>
                <w:szCs w:val="28"/>
              </w:rPr>
            </w:pPr>
            <w:r w:rsidRPr="00D36CEC">
              <w:rPr>
                <w:color w:val="000000"/>
                <w:sz w:val="28"/>
                <w:szCs w:val="28"/>
              </w:rPr>
              <w:t>9</w:t>
            </w:r>
          </w:p>
        </w:tc>
      </w:tr>
      <w:tr w:rsidR="00B04106" w:rsidRPr="00D36CEC" w14:paraId="16FADB09" w14:textId="77777777" w:rsidTr="00B04106">
        <w:trPr>
          <w:trHeight w:val="300"/>
        </w:trPr>
        <w:tc>
          <w:tcPr>
            <w:tcW w:w="1471" w:type="pct"/>
            <w:noWrap/>
            <w:hideMark/>
          </w:tcPr>
          <w:p w14:paraId="13743321" w14:textId="77777777" w:rsidR="00D36CEC" w:rsidRPr="00D36CEC" w:rsidRDefault="00D36CEC" w:rsidP="00B04106">
            <w:pPr>
              <w:jc w:val="both"/>
              <w:rPr>
                <w:color w:val="000000"/>
                <w:sz w:val="28"/>
                <w:szCs w:val="28"/>
              </w:rPr>
            </w:pPr>
            <w:r w:rsidRPr="00D36CEC">
              <w:rPr>
                <w:color w:val="000000"/>
                <w:sz w:val="28"/>
                <w:szCs w:val="28"/>
              </w:rPr>
              <w:t>Точность прогноза, %</w:t>
            </w:r>
          </w:p>
        </w:tc>
        <w:tc>
          <w:tcPr>
            <w:tcW w:w="392" w:type="pct"/>
            <w:noWrap/>
            <w:vAlign w:val="center"/>
            <w:hideMark/>
          </w:tcPr>
          <w:p w14:paraId="6BDA3F45" w14:textId="03FB1876" w:rsidR="00D36CEC" w:rsidRPr="00D36CEC" w:rsidRDefault="00D36CEC" w:rsidP="00D36CEC">
            <w:pPr>
              <w:jc w:val="center"/>
              <w:rPr>
                <w:color w:val="000000"/>
                <w:sz w:val="28"/>
                <w:szCs w:val="28"/>
              </w:rPr>
            </w:pPr>
            <w:r w:rsidRPr="00D36CEC">
              <w:rPr>
                <w:color w:val="000000"/>
                <w:sz w:val="28"/>
                <w:szCs w:val="28"/>
              </w:rPr>
              <w:t>88,5</w:t>
            </w:r>
          </w:p>
        </w:tc>
        <w:tc>
          <w:tcPr>
            <w:tcW w:w="392" w:type="pct"/>
            <w:noWrap/>
            <w:vAlign w:val="center"/>
            <w:hideMark/>
          </w:tcPr>
          <w:p w14:paraId="2EBA2271" w14:textId="52E60BCE" w:rsidR="00D36CEC" w:rsidRPr="00D36CEC" w:rsidRDefault="00D36CEC" w:rsidP="00D36CEC">
            <w:pPr>
              <w:jc w:val="center"/>
              <w:rPr>
                <w:color w:val="000000"/>
                <w:sz w:val="28"/>
                <w:szCs w:val="28"/>
              </w:rPr>
            </w:pPr>
            <w:r w:rsidRPr="00D36CEC">
              <w:rPr>
                <w:color w:val="000000"/>
                <w:sz w:val="28"/>
                <w:szCs w:val="28"/>
              </w:rPr>
              <w:t>80,7</w:t>
            </w:r>
          </w:p>
        </w:tc>
        <w:tc>
          <w:tcPr>
            <w:tcW w:w="392" w:type="pct"/>
            <w:noWrap/>
            <w:vAlign w:val="center"/>
            <w:hideMark/>
          </w:tcPr>
          <w:p w14:paraId="35C823F1" w14:textId="5E5FCCBA" w:rsidR="00D36CEC" w:rsidRPr="00D36CEC" w:rsidRDefault="00D36CEC" w:rsidP="00D36CEC">
            <w:pPr>
              <w:jc w:val="center"/>
              <w:rPr>
                <w:color w:val="000000"/>
                <w:sz w:val="28"/>
                <w:szCs w:val="28"/>
              </w:rPr>
            </w:pPr>
            <w:r w:rsidRPr="00D36CEC">
              <w:rPr>
                <w:color w:val="000000"/>
                <w:sz w:val="28"/>
                <w:szCs w:val="28"/>
              </w:rPr>
              <w:t>14,2</w:t>
            </w:r>
          </w:p>
        </w:tc>
        <w:tc>
          <w:tcPr>
            <w:tcW w:w="392" w:type="pct"/>
            <w:noWrap/>
            <w:vAlign w:val="center"/>
            <w:hideMark/>
          </w:tcPr>
          <w:p w14:paraId="5A1794B0" w14:textId="13E602F6" w:rsidR="00D36CEC" w:rsidRPr="00D36CEC" w:rsidRDefault="00D36CEC" w:rsidP="00D36CEC">
            <w:pPr>
              <w:jc w:val="center"/>
              <w:rPr>
                <w:color w:val="000000"/>
                <w:sz w:val="28"/>
                <w:szCs w:val="28"/>
              </w:rPr>
            </w:pPr>
            <w:r w:rsidRPr="00D36CEC">
              <w:rPr>
                <w:color w:val="000000"/>
                <w:sz w:val="28"/>
                <w:szCs w:val="28"/>
              </w:rPr>
              <w:t>89,</w:t>
            </w:r>
            <w:r>
              <w:rPr>
                <w:color w:val="000000"/>
                <w:sz w:val="28"/>
                <w:szCs w:val="28"/>
              </w:rPr>
              <w:t>7</w:t>
            </w:r>
          </w:p>
        </w:tc>
        <w:tc>
          <w:tcPr>
            <w:tcW w:w="392" w:type="pct"/>
            <w:noWrap/>
            <w:vAlign w:val="center"/>
            <w:hideMark/>
          </w:tcPr>
          <w:p w14:paraId="55B0105C" w14:textId="7A0C449F" w:rsidR="00D36CEC" w:rsidRPr="00D36CEC" w:rsidRDefault="00D36CEC" w:rsidP="00D36CEC">
            <w:pPr>
              <w:jc w:val="center"/>
              <w:rPr>
                <w:color w:val="000000"/>
                <w:sz w:val="28"/>
                <w:szCs w:val="28"/>
              </w:rPr>
            </w:pPr>
            <w:r w:rsidRPr="00D36CEC">
              <w:rPr>
                <w:color w:val="000000"/>
                <w:sz w:val="28"/>
                <w:szCs w:val="28"/>
              </w:rPr>
              <w:t>84,3</w:t>
            </w:r>
          </w:p>
        </w:tc>
        <w:tc>
          <w:tcPr>
            <w:tcW w:w="392" w:type="pct"/>
            <w:noWrap/>
            <w:vAlign w:val="center"/>
            <w:hideMark/>
          </w:tcPr>
          <w:p w14:paraId="5E706CE4" w14:textId="43B17CE0" w:rsidR="00D36CEC" w:rsidRPr="00D36CEC" w:rsidRDefault="00D36CEC" w:rsidP="00D36CEC">
            <w:pPr>
              <w:jc w:val="center"/>
              <w:rPr>
                <w:color w:val="000000"/>
                <w:sz w:val="28"/>
                <w:szCs w:val="28"/>
              </w:rPr>
            </w:pPr>
            <w:r w:rsidRPr="00D36CEC">
              <w:rPr>
                <w:color w:val="000000"/>
                <w:sz w:val="28"/>
                <w:szCs w:val="28"/>
              </w:rPr>
              <w:t>43,6</w:t>
            </w:r>
          </w:p>
        </w:tc>
        <w:tc>
          <w:tcPr>
            <w:tcW w:w="392" w:type="pct"/>
            <w:noWrap/>
            <w:vAlign w:val="center"/>
            <w:hideMark/>
          </w:tcPr>
          <w:p w14:paraId="1A0E4E02" w14:textId="0B10739F" w:rsidR="00D36CEC" w:rsidRPr="00D36CEC" w:rsidRDefault="00D36CEC" w:rsidP="00D36CEC">
            <w:pPr>
              <w:jc w:val="center"/>
              <w:rPr>
                <w:color w:val="000000"/>
                <w:sz w:val="28"/>
                <w:szCs w:val="28"/>
              </w:rPr>
            </w:pPr>
            <w:r w:rsidRPr="00D36CEC">
              <w:rPr>
                <w:color w:val="000000"/>
                <w:sz w:val="28"/>
                <w:szCs w:val="28"/>
              </w:rPr>
              <w:t>76,3</w:t>
            </w:r>
          </w:p>
        </w:tc>
        <w:tc>
          <w:tcPr>
            <w:tcW w:w="392" w:type="pct"/>
            <w:noWrap/>
            <w:vAlign w:val="center"/>
            <w:hideMark/>
          </w:tcPr>
          <w:p w14:paraId="31D35AC6" w14:textId="34F461E4" w:rsidR="00D36CEC" w:rsidRPr="00D36CEC" w:rsidRDefault="00D36CEC" w:rsidP="00D36CEC">
            <w:pPr>
              <w:jc w:val="center"/>
              <w:rPr>
                <w:color w:val="000000"/>
                <w:sz w:val="28"/>
                <w:szCs w:val="28"/>
              </w:rPr>
            </w:pPr>
            <w:r w:rsidRPr="00D36CEC">
              <w:rPr>
                <w:color w:val="000000"/>
                <w:sz w:val="28"/>
                <w:szCs w:val="28"/>
              </w:rPr>
              <w:t>15,7</w:t>
            </w:r>
          </w:p>
        </w:tc>
        <w:tc>
          <w:tcPr>
            <w:tcW w:w="393" w:type="pct"/>
            <w:noWrap/>
            <w:vAlign w:val="center"/>
            <w:hideMark/>
          </w:tcPr>
          <w:p w14:paraId="144E32AD" w14:textId="1E5C2B6A" w:rsidR="00D36CEC" w:rsidRPr="00D36CEC" w:rsidRDefault="00D36CEC" w:rsidP="00D36CEC">
            <w:pPr>
              <w:jc w:val="center"/>
              <w:rPr>
                <w:color w:val="000000"/>
                <w:sz w:val="28"/>
                <w:szCs w:val="28"/>
              </w:rPr>
            </w:pPr>
            <w:r w:rsidRPr="00D36CEC">
              <w:rPr>
                <w:color w:val="000000"/>
                <w:sz w:val="28"/>
                <w:szCs w:val="28"/>
              </w:rPr>
              <w:t>26,6</w:t>
            </w:r>
          </w:p>
        </w:tc>
      </w:tr>
    </w:tbl>
    <w:p w14:paraId="375B5A16" w14:textId="77777777" w:rsidR="00D36CEC" w:rsidRDefault="00D36CEC" w:rsidP="001A3AF1">
      <w:pPr>
        <w:ind w:firstLine="709"/>
        <w:jc w:val="both"/>
        <w:rPr>
          <w:sz w:val="28"/>
          <w:szCs w:val="28"/>
        </w:rPr>
      </w:pPr>
    </w:p>
    <w:p w14:paraId="384F20E7" w14:textId="492C65D2" w:rsidR="00F87D0B" w:rsidRDefault="00B04106" w:rsidP="001A3AF1">
      <w:pPr>
        <w:ind w:firstLine="709"/>
        <w:jc w:val="both"/>
        <w:rPr>
          <w:sz w:val="28"/>
          <w:szCs w:val="28"/>
        </w:rPr>
      </w:pPr>
      <w:r>
        <w:rPr>
          <w:sz w:val="28"/>
          <w:szCs w:val="28"/>
        </w:rPr>
        <w:t xml:space="preserve">Точность прогнозирования по некоторым скважинам, по результатам расчета, находится на достаточно низком уровне, что не позволяет в данном случае доверять результатам моделирования. Однако учитывая то, что программа </w:t>
      </w:r>
      <w:r>
        <w:rPr>
          <w:sz w:val="28"/>
          <w:szCs w:val="28"/>
        </w:rPr>
        <w:lastRenderedPageBreak/>
        <w:t>предоставляет возможности по более гибкому обучению нейронных сетей, есть вероятность получения более точных показателей прогнозирования.</w:t>
      </w:r>
    </w:p>
    <w:p w14:paraId="474B0B98" w14:textId="539C6D39" w:rsidR="00B04106" w:rsidRDefault="00B04106" w:rsidP="001A3AF1">
      <w:pPr>
        <w:ind w:firstLine="709"/>
        <w:jc w:val="both"/>
        <w:rPr>
          <w:sz w:val="28"/>
          <w:szCs w:val="28"/>
        </w:rPr>
      </w:pPr>
      <w:r>
        <w:rPr>
          <w:sz w:val="28"/>
          <w:szCs w:val="28"/>
        </w:rPr>
        <w:t>Выводы:</w:t>
      </w:r>
    </w:p>
    <w:p w14:paraId="331705B7" w14:textId="00D9EAFF" w:rsidR="00B04106" w:rsidRDefault="00B04106" w:rsidP="00B04106">
      <w:pPr>
        <w:pStyle w:val="a4"/>
        <w:numPr>
          <w:ilvl w:val="0"/>
          <w:numId w:val="3"/>
        </w:numPr>
        <w:ind w:left="0" w:firstLine="709"/>
        <w:jc w:val="both"/>
        <w:rPr>
          <w:sz w:val="28"/>
          <w:szCs w:val="28"/>
        </w:rPr>
      </w:pPr>
      <w:r>
        <w:rPr>
          <w:sz w:val="28"/>
          <w:szCs w:val="28"/>
        </w:rPr>
        <w:t>по результатам проведенного исследования была изучена архитектура и математическая модель многослойного персептрона;</w:t>
      </w:r>
    </w:p>
    <w:p w14:paraId="2AD8D921" w14:textId="77777777" w:rsidR="00B04106" w:rsidRDefault="00B04106" w:rsidP="00B04106">
      <w:pPr>
        <w:pStyle w:val="a4"/>
        <w:numPr>
          <w:ilvl w:val="0"/>
          <w:numId w:val="3"/>
        </w:numPr>
        <w:ind w:left="0" w:firstLine="709"/>
        <w:jc w:val="both"/>
        <w:rPr>
          <w:sz w:val="28"/>
          <w:szCs w:val="28"/>
        </w:rPr>
      </w:pPr>
      <w:r>
        <w:rPr>
          <w:sz w:val="28"/>
          <w:szCs w:val="28"/>
        </w:rPr>
        <w:t>проведен численный эксперимент, проанализированы результаты прогнозирования;</w:t>
      </w:r>
    </w:p>
    <w:p w14:paraId="20D83A77" w14:textId="0557CB13" w:rsidR="00B04106" w:rsidRPr="00B04106" w:rsidRDefault="00B04106" w:rsidP="00B04106">
      <w:pPr>
        <w:pStyle w:val="a4"/>
        <w:numPr>
          <w:ilvl w:val="0"/>
          <w:numId w:val="3"/>
        </w:numPr>
        <w:ind w:left="0" w:firstLine="709"/>
        <w:jc w:val="both"/>
        <w:rPr>
          <w:sz w:val="28"/>
          <w:szCs w:val="28"/>
        </w:rPr>
      </w:pPr>
      <w:r>
        <w:rPr>
          <w:sz w:val="28"/>
          <w:szCs w:val="28"/>
        </w:rPr>
        <w:t xml:space="preserve">требуется дальнейшее изучение вопроса прогнозирования показателей разработки пласта </w:t>
      </w:r>
      <w:r w:rsidR="00F710FD">
        <w:rPr>
          <w:sz w:val="28"/>
          <w:szCs w:val="28"/>
        </w:rPr>
        <w:t xml:space="preserve">при помощи нейронных сетей для достижения более высокой точности прогнозирования, с целью последующей </w:t>
      </w:r>
      <w:r>
        <w:rPr>
          <w:sz w:val="28"/>
          <w:szCs w:val="28"/>
        </w:rPr>
        <w:t>реализации численного алгоритма по определению фильтрационных сопротивлений в пласте</w:t>
      </w:r>
      <w:r w:rsidR="00F710FD">
        <w:rPr>
          <w:sz w:val="28"/>
          <w:szCs w:val="28"/>
        </w:rPr>
        <w:t>.</w:t>
      </w:r>
    </w:p>
    <w:p w14:paraId="05347D49" w14:textId="77777777" w:rsidR="00F87D0B" w:rsidRDefault="00F87D0B" w:rsidP="001A3AF1">
      <w:pPr>
        <w:ind w:firstLine="709"/>
        <w:jc w:val="both"/>
        <w:rPr>
          <w:sz w:val="28"/>
          <w:szCs w:val="28"/>
        </w:rPr>
      </w:pPr>
    </w:p>
    <w:p w14:paraId="519329CC" w14:textId="77777777" w:rsidR="004B762C" w:rsidRDefault="004B762C" w:rsidP="001A3AF1">
      <w:pPr>
        <w:ind w:firstLine="709"/>
        <w:jc w:val="both"/>
        <w:rPr>
          <w:sz w:val="28"/>
          <w:szCs w:val="28"/>
        </w:rPr>
      </w:pPr>
    </w:p>
    <w:p w14:paraId="48BB628C" w14:textId="5E793D37" w:rsidR="00E70D43" w:rsidRDefault="001A3AF1" w:rsidP="001A3AF1">
      <w:pPr>
        <w:jc w:val="center"/>
        <w:rPr>
          <w:sz w:val="28"/>
          <w:szCs w:val="28"/>
        </w:rPr>
      </w:pPr>
      <w:r>
        <w:rPr>
          <w:sz w:val="28"/>
          <w:szCs w:val="28"/>
        </w:rPr>
        <w:t>Литература</w:t>
      </w:r>
    </w:p>
    <w:p w14:paraId="0C4205D0" w14:textId="5BE5B8A7" w:rsidR="001A3AF1" w:rsidRDefault="001A3AF1" w:rsidP="001A3AF1">
      <w:pPr>
        <w:pStyle w:val="a4"/>
        <w:numPr>
          <w:ilvl w:val="0"/>
          <w:numId w:val="2"/>
        </w:numPr>
        <w:tabs>
          <w:tab w:val="clear" w:pos="1035"/>
        </w:tabs>
        <w:ind w:left="0" w:firstLine="709"/>
        <w:jc w:val="both"/>
      </w:pPr>
      <w:r w:rsidRPr="00FC4A56">
        <w:t>Иваненко</w:t>
      </w:r>
      <w:r>
        <w:t xml:space="preserve"> Б.П. Исследование </w:t>
      </w:r>
      <w:proofErr w:type="spellStart"/>
      <w:r>
        <w:t>точностных</w:t>
      </w:r>
      <w:proofErr w:type="spellEnd"/>
      <w:r>
        <w:t xml:space="preserve"> характеристик прогноза показателей нефтедобычи с использованием линейной нейронной сети // </w:t>
      </w:r>
      <w:r w:rsidRPr="00FC4A56">
        <w:t>Известия Томского политехнического университета. 2004. Т. 307. № 2</w:t>
      </w:r>
      <w:r>
        <w:t xml:space="preserve"> с 160-164.</w:t>
      </w:r>
    </w:p>
    <w:p w14:paraId="16E9D26F" w14:textId="4A33A81B" w:rsidR="001A3AF1" w:rsidRDefault="004B762C" w:rsidP="001A3AF1">
      <w:pPr>
        <w:pStyle w:val="a4"/>
        <w:numPr>
          <w:ilvl w:val="0"/>
          <w:numId w:val="2"/>
        </w:numPr>
        <w:tabs>
          <w:tab w:val="clear" w:pos="1035"/>
        </w:tabs>
        <w:ind w:left="0" w:firstLine="709"/>
        <w:jc w:val="both"/>
      </w:pPr>
      <w:r w:rsidRPr="004B762C">
        <w:t xml:space="preserve">В.Г. Минашкин, Р.А. Шмойлова, Н.А. Садовникова, Л.Г. </w:t>
      </w:r>
      <w:proofErr w:type="spellStart"/>
      <w:r w:rsidRPr="004B762C">
        <w:t>Моисейкина</w:t>
      </w:r>
      <w:proofErr w:type="spellEnd"/>
      <w:r w:rsidRPr="004B762C">
        <w:t xml:space="preserve">, Е.С. Рыбакова. </w:t>
      </w:r>
      <w:r>
        <w:t>Т</w:t>
      </w:r>
      <w:r w:rsidRPr="004B762C">
        <w:t>еория статистики: Учебно-методический комплекс. – М.: Изд. центр ЕАОИ. 2008. – 296 с.</w:t>
      </w:r>
    </w:p>
    <w:p w14:paraId="6C2E4E44" w14:textId="75FE894F" w:rsidR="001A3AF1" w:rsidRDefault="001A3AF1" w:rsidP="001A3AF1">
      <w:pPr>
        <w:pStyle w:val="a4"/>
        <w:rPr>
          <w:sz w:val="28"/>
          <w:szCs w:val="28"/>
        </w:rPr>
      </w:pPr>
    </w:p>
    <w:p w14:paraId="40E69C34" w14:textId="268CC6B3" w:rsidR="00617C57" w:rsidRDefault="00617C57" w:rsidP="00617C57">
      <w:pPr>
        <w:pStyle w:val="a4"/>
        <w:ind w:left="0"/>
        <w:jc w:val="center"/>
        <w:rPr>
          <w:sz w:val="28"/>
          <w:szCs w:val="28"/>
          <w:lang w:val="en-US"/>
        </w:rPr>
      </w:pPr>
      <w:r>
        <w:rPr>
          <w:sz w:val="28"/>
          <w:szCs w:val="28"/>
          <w:lang w:val="en-US"/>
        </w:rPr>
        <w:t>PREDICTING</w:t>
      </w:r>
      <w:r w:rsidRPr="00617C57">
        <w:rPr>
          <w:sz w:val="28"/>
          <w:szCs w:val="28"/>
          <w:lang w:val="en-US"/>
        </w:rPr>
        <w:t xml:space="preserve"> OF RESERVOIR DEVELOPMENT </w:t>
      </w:r>
      <w:r>
        <w:rPr>
          <w:sz w:val="28"/>
          <w:szCs w:val="28"/>
          <w:lang w:val="en-US"/>
        </w:rPr>
        <w:t>CHARACTERISTICS</w:t>
      </w:r>
      <w:r w:rsidRPr="00617C57">
        <w:rPr>
          <w:sz w:val="28"/>
          <w:szCs w:val="28"/>
          <w:lang w:val="en-US"/>
        </w:rPr>
        <w:t xml:space="preserve"> </w:t>
      </w:r>
      <w:r>
        <w:rPr>
          <w:sz w:val="28"/>
          <w:szCs w:val="28"/>
          <w:lang w:val="en-US"/>
        </w:rPr>
        <w:t>WITH</w:t>
      </w:r>
      <w:r>
        <w:rPr>
          <w:sz w:val="28"/>
          <w:szCs w:val="28"/>
          <w:lang w:val="en-US"/>
        </w:rPr>
        <w:br/>
      </w:r>
      <w:r w:rsidRPr="00617C57">
        <w:rPr>
          <w:sz w:val="28"/>
          <w:szCs w:val="28"/>
          <w:lang w:val="en-US"/>
        </w:rPr>
        <w:t xml:space="preserve"> USING A</w:t>
      </w:r>
      <w:r>
        <w:rPr>
          <w:sz w:val="28"/>
          <w:szCs w:val="28"/>
          <w:lang w:val="en-US"/>
        </w:rPr>
        <w:t xml:space="preserve"> FEEDFORWARD</w:t>
      </w:r>
      <w:r w:rsidRPr="00617C57">
        <w:rPr>
          <w:sz w:val="28"/>
          <w:szCs w:val="28"/>
          <w:lang w:val="en-US"/>
        </w:rPr>
        <w:t xml:space="preserve"> NEURAL NETWORK</w:t>
      </w:r>
    </w:p>
    <w:p w14:paraId="1016D10B" w14:textId="6B3E8979" w:rsidR="00617C57" w:rsidRPr="00CE346D" w:rsidRDefault="00617C57" w:rsidP="00617C57">
      <w:pPr>
        <w:pStyle w:val="a4"/>
        <w:ind w:left="0"/>
        <w:jc w:val="center"/>
        <w:rPr>
          <w:sz w:val="28"/>
          <w:szCs w:val="28"/>
        </w:rPr>
      </w:pPr>
      <w:r>
        <w:rPr>
          <w:sz w:val="28"/>
          <w:szCs w:val="28"/>
          <w:lang w:val="en-US"/>
        </w:rPr>
        <w:t xml:space="preserve">N. A. </w:t>
      </w:r>
      <w:proofErr w:type="spellStart"/>
      <w:r>
        <w:rPr>
          <w:sz w:val="28"/>
          <w:szCs w:val="28"/>
          <w:lang w:val="en-US"/>
        </w:rPr>
        <w:t>Chuvashov</w:t>
      </w:r>
      <w:proofErr w:type="spellEnd"/>
      <w:r>
        <w:rPr>
          <w:sz w:val="28"/>
          <w:szCs w:val="28"/>
          <w:lang w:val="en-US"/>
        </w:rPr>
        <w:t xml:space="preserve">, V. E. </w:t>
      </w:r>
      <w:proofErr w:type="spellStart"/>
      <w:r>
        <w:rPr>
          <w:sz w:val="28"/>
          <w:szCs w:val="28"/>
          <w:lang w:val="en-US"/>
        </w:rPr>
        <w:t>Kuntsev</w:t>
      </w:r>
      <w:proofErr w:type="spellEnd"/>
      <w:r w:rsidR="00CE346D" w:rsidRPr="00CE346D">
        <w:rPr>
          <w:sz w:val="28"/>
          <w:szCs w:val="28"/>
          <w:lang w:val="en-US"/>
        </w:rPr>
        <w:t xml:space="preserve">, </w:t>
      </w:r>
      <w:r w:rsidR="00CE346D">
        <w:rPr>
          <w:sz w:val="28"/>
          <w:szCs w:val="28"/>
          <w:lang w:val="en-US"/>
        </w:rPr>
        <w:t>P. V. Kozhevnikova</w:t>
      </w:r>
      <w:bookmarkStart w:id="7" w:name="_GoBack"/>
      <w:bookmarkEnd w:id="7"/>
    </w:p>
    <w:p w14:paraId="50B8BE63" w14:textId="6231B79B" w:rsidR="00617C57" w:rsidRDefault="00617C57" w:rsidP="00617C57">
      <w:pPr>
        <w:pStyle w:val="a4"/>
        <w:ind w:left="0"/>
        <w:jc w:val="center"/>
        <w:rPr>
          <w:lang w:val="en-US"/>
        </w:rPr>
      </w:pPr>
      <w:r w:rsidRPr="00617C57">
        <w:rPr>
          <w:lang w:val="en-US"/>
        </w:rPr>
        <w:t>Federal State Budgetary Educational Institution of Higher Education «</w:t>
      </w:r>
      <w:proofErr w:type="spellStart"/>
      <w:r w:rsidRPr="00617C57">
        <w:rPr>
          <w:lang w:val="en-US"/>
        </w:rPr>
        <w:t>Ukhta</w:t>
      </w:r>
      <w:proofErr w:type="spellEnd"/>
      <w:r w:rsidRPr="00617C57">
        <w:rPr>
          <w:lang w:val="en-US"/>
        </w:rPr>
        <w:t xml:space="preserve"> State Technical University»</w:t>
      </w:r>
    </w:p>
    <w:p w14:paraId="7A0072C3" w14:textId="77777777" w:rsidR="00617C57" w:rsidRDefault="00617C57" w:rsidP="00617C57">
      <w:pPr>
        <w:pStyle w:val="a4"/>
        <w:ind w:firstLine="709"/>
        <w:rPr>
          <w:lang w:val="en-US"/>
        </w:rPr>
      </w:pPr>
    </w:p>
    <w:p w14:paraId="6BA0A042" w14:textId="77777777" w:rsidR="00617C57" w:rsidRDefault="00617C57" w:rsidP="00617C57">
      <w:pPr>
        <w:pStyle w:val="a4"/>
        <w:ind w:left="0" w:firstLine="709"/>
        <w:rPr>
          <w:lang w:val="en-US"/>
        </w:rPr>
      </w:pPr>
      <w:r w:rsidRPr="00617C57">
        <w:rPr>
          <w:lang w:val="en-US"/>
        </w:rPr>
        <w:t xml:space="preserve">Annotation </w:t>
      </w:r>
    </w:p>
    <w:p w14:paraId="4A89635C" w14:textId="77777777" w:rsidR="00617C57" w:rsidRDefault="00617C57" w:rsidP="00617C57">
      <w:pPr>
        <w:pStyle w:val="a4"/>
        <w:ind w:left="0" w:firstLine="709"/>
        <w:jc w:val="both"/>
        <w:rPr>
          <w:lang w:val="en-US"/>
        </w:rPr>
      </w:pPr>
      <w:r w:rsidRPr="00617C57">
        <w:rPr>
          <w:lang w:val="en-US"/>
        </w:rPr>
        <w:t xml:space="preserve">The introduction of new technical and technological digital solutions is an urgent trend in modern industry. With the help of neural networks, accelerated processing of large amounts of information has become possible, and, what is quite important, forecasting indicators is important. The main area of interest for the authors is the possibility of using neural network modeling to obtain performance indicators of producing wells. </w:t>
      </w:r>
    </w:p>
    <w:p w14:paraId="0933C6F7" w14:textId="0C30E337" w:rsidR="00617C57" w:rsidRPr="00617C57" w:rsidRDefault="00617C57" w:rsidP="00617C57">
      <w:pPr>
        <w:pStyle w:val="a4"/>
        <w:ind w:left="0" w:firstLine="709"/>
        <w:jc w:val="both"/>
        <w:rPr>
          <w:lang w:val="en-US"/>
        </w:rPr>
      </w:pPr>
      <w:r w:rsidRPr="00617C57">
        <w:rPr>
          <w:lang w:val="en-US"/>
        </w:rPr>
        <w:t>Keywords: neural network, oil and gas industry, mathematical model, forecasting of indicators.</w:t>
      </w:r>
    </w:p>
    <w:p w14:paraId="285DB297" w14:textId="77777777" w:rsidR="00617C57" w:rsidRPr="00617C57" w:rsidRDefault="00617C57" w:rsidP="00617C57">
      <w:pPr>
        <w:pStyle w:val="a4"/>
        <w:ind w:left="0" w:firstLine="709"/>
        <w:rPr>
          <w:lang w:val="en-US"/>
        </w:rPr>
      </w:pPr>
    </w:p>
    <w:sectPr w:rsidR="00617C57" w:rsidRPr="00617C57" w:rsidSect="001A3AF1">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386B"/>
    <w:multiLevelType w:val="multilevel"/>
    <w:tmpl w:val="1C06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24780"/>
    <w:multiLevelType w:val="hybridMultilevel"/>
    <w:tmpl w:val="7B2E00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77C350E"/>
    <w:multiLevelType w:val="hybridMultilevel"/>
    <w:tmpl w:val="43E65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21505"/>
    <w:multiLevelType w:val="hybridMultilevel"/>
    <w:tmpl w:val="467C8B0E"/>
    <w:lvl w:ilvl="0" w:tplc="16BA37B4">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1C"/>
    <w:rsid w:val="00010B40"/>
    <w:rsid w:val="00044009"/>
    <w:rsid w:val="00052C52"/>
    <w:rsid w:val="000D3717"/>
    <w:rsid w:val="000D77EE"/>
    <w:rsid w:val="001A3AF1"/>
    <w:rsid w:val="001A5378"/>
    <w:rsid w:val="003142F1"/>
    <w:rsid w:val="003D1EC3"/>
    <w:rsid w:val="004B1AC3"/>
    <w:rsid w:val="004B762C"/>
    <w:rsid w:val="005A0467"/>
    <w:rsid w:val="005B1A8D"/>
    <w:rsid w:val="00617C57"/>
    <w:rsid w:val="0063060D"/>
    <w:rsid w:val="00652B9B"/>
    <w:rsid w:val="00674F65"/>
    <w:rsid w:val="006B4266"/>
    <w:rsid w:val="007B2CF2"/>
    <w:rsid w:val="00A12A90"/>
    <w:rsid w:val="00A42A9A"/>
    <w:rsid w:val="00B04106"/>
    <w:rsid w:val="00B46673"/>
    <w:rsid w:val="00BF0F7B"/>
    <w:rsid w:val="00C56E1C"/>
    <w:rsid w:val="00CE346D"/>
    <w:rsid w:val="00CF1FA4"/>
    <w:rsid w:val="00D13E77"/>
    <w:rsid w:val="00D36CEC"/>
    <w:rsid w:val="00DD3BD5"/>
    <w:rsid w:val="00E17983"/>
    <w:rsid w:val="00E70D43"/>
    <w:rsid w:val="00E76F13"/>
    <w:rsid w:val="00F710FD"/>
    <w:rsid w:val="00F8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1BBE"/>
  <w15:chartTrackingRefBased/>
  <w15:docId w15:val="{91D706A9-B048-4423-ACCE-C4A2E274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2C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6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3AF1"/>
    <w:pPr>
      <w:ind w:left="720"/>
      <w:contextualSpacing/>
    </w:pPr>
  </w:style>
  <w:style w:type="character" w:styleId="a5">
    <w:name w:val="Hyperlink"/>
    <w:basedOn w:val="a0"/>
    <w:uiPriority w:val="99"/>
    <w:unhideWhenUsed/>
    <w:rsid w:val="0063060D"/>
    <w:rPr>
      <w:color w:val="0563C1" w:themeColor="hyperlink"/>
      <w:u w:val="single"/>
    </w:rPr>
  </w:style>
  <w:style w:type="character" w:styleId="a6">
    <w:name w:val="Unresolved Mention"/>
    <w:basedOn w:val="a0"/>
    <w:uiPriority w:val="99"/>
    <w:semiHidden/>
    <w:unhideWhenUsed/>
    <w:rsid w:val="00630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93857">
      <w:bodyDiv w:val="1"/>
      <w:marLeft w:val="0"/>
      <w:marRight w:val="0"/>
      <w:marTop w:val="0"/>
      <w:marBottom w:val="0"/>
      <w:divBdr>
        <w:top w:val="none" w:sz="0" w:space="0" w:color="auto"/>
        <w:left w:val="none" w:sz="0" w:space="0" w:color="auto"/>
        <w:bottom w:val="none" w:sz="0" w:space="0" w:color="auto"/>
        <w:right w:val="none" w:sz="0" w:space="0" w:color="auto"/>
      </w:divBdr>
    </w:div>
    <w:div w:id="1002124313">
      <w:bodyDiv w:val="1"/>
      <w:marLeft w:val="0"/>
      <w:marRight w:val="0"/>
      <w:marTop w:val="0"/>
      <w:marBottom w:val="0"/>
      <w:divBdr>
        <w:top w:val="none" w:sz="0" w:space="0" w:color="auto"/>
        <w:left w:val="none" w:sz="0" w:space="0" w:color="auto"/>
        <w:bottom w:val="none" w:sz="0" w:space="0" w:color="auto"/>
        <w:right w:val="none" w:sz="0" w:space="0" w:color="auto"/>
      </w:divBdr>
    </w:div>
    <w:div w:id="1878811117">
      <w:bodyDiv w:val="1"/>
      <w:marLeft w:val="0"/>
      <w:marRight w:val="0"/>
      <w:marTop w:val="0"/>
      <w:marBottom w:val="0"/>
      <w:divBdr>
        <w:top w:val="none" w:sz="0" w:space="0" w:color="auto"/>
        <w:left w:val="none" w:sz="0" w:space="0" w:color="auto"/>
        <w:bottom w:val="none" w:sz="0" w:space="0" w:color="auto"/>
        <w:right w:val="none" w:sz="0" w:space="0" w:color="auto"/>
      </w:divBdr>
      <w:divsChild>
        <w:div w:id="593317386">
          <w:marLeft w:val="0"/>
          <w:marRight w:val="0"/>
          <w:marTop w:val="0"/>
          <w:marBottom w:val="0"/>
          <w:divBdr>
            <w:top w:val="none" w:sz="0" w:space="0" w:color="auto"/>
            <w:left w:val="none" w:sz="0" w:space="0" w:color="auto"/>
            <w:bottom w:val="none" w:sz="0" w:space="0" w:color="auto"/>
            <w:right w:val="none" w:sz="0" w:space="0" w:color="auto"/>
          </w:divBdr>
          <w:divsChild>
            <w:div w:id="2127506052">
              <w:marLeft w:val="0"/>
              <w:marRight w:val="0"/>
              <w:marTop w:val="0"/>
              <w:marBottom w:val="0"/>
              <w:divBdr>
                <w:top w:val="none" w:sz="0" w:space="0" w:color="auto"/>
                <w:left w:val="none" w:sz="0" w:space="0" w:color="auto"/>
                <w:bottom w:val="none" w:sz="0" w:space="0" w:color="auto"/>
                <w:right w:val="none" w:sz="0" w:space="0" w:color="auto"/>
              </w:divBdr>
              <w:divsChild>
                <w:div w:id="2057046640">
                  <w:marLeft w:val="0"/>
                  <w:marRight w:val="0"/>
                  <w:marTop w:val="0"/>
                  <w:marBottom w:val="0"/>
                  <w:divBdr>
                    <w:top w:val="none" w:sz="0" w:space="0" w:color="auto"/>
                    <w:left w:val="none" w:sz="0" w:space="0" w:color="auto"/>
                    <w:bottom w:val="none" w:sz="0" w:space="0" w:color="auto"/>
                    <w:right w:val="none" w:sz="0" w:space="0" w:color="auto"/>
                  </w:divBdr>
                  <w:divsChild>
                    <w:div w:id="1277327472">
                      <w:marLeft w:val="-240"/>
                      <w:marRight w:val="-240"/>
                      <w:marTop w:val="0"/>
                      <w:marBottom w:val="0"/>
                      <w:divBdr>
                        <w:top w:val="none" w:sz="0" w:space="0" w:color="auto"/>
                        <w:left w:val="none" w:sz="0" w:space="0" w:color="auto"/>
                        <w:bottom w:val="none" w:sz="0" w:space="0" w:color="auto"/>
                        <w:right w:val="none" w:sz="0" w:space="0" w:color="auto"/>
                      </w:divBdr>
                      <w:divsChild>
                        <w:div w:id="97527119">
                          <w:marLeft w:val="0"/>
                          <w:marRight w:val="0"/>
                          <w:marTop w:val="0"/>
                          <w:marBottom w:val="0"/>
                          <w:divBdr>
                            <w:top w:val="none" w:sz="0" w:space="0" w:color="auto"/>
                            <w:left w:val="none" w:sz="0" w:space="0" w:color="auto"/>
                            <w:bottom w:val="none" w:sz="0" w:space="0" w:color="auto"/>
                            <w:right w:val="none" w:sz="0" w:space="0" w:color="auto"/>
                          </w:divBdr>
                          <w:divsChild>
                            <w:div w:id="770662243">
                              <w:marLeft w:val="0"/>
                              <w:marRight w:val="0"/>
                              <w:marTop w:val="0"/>
                              <w:marBottom w:val="0"/>
                              <w:divBdr>
                                <w:top w:val="none" w:sz="0" w:space="0" w:color="auto"/>
                                <w:left w:val="none" w:sz="0" w:space="0" w:color="auto"/>
                                <w:bottom w:val="none" w:sz="0" w:space="0" w:color="auto"/>
                                <w:right w:val="none" w:sz="0" w:space="0" w:color="auto"/>
                              </w:divBdr>
                              <w:divsChild>
                                <w:div w:id="20707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2663">
                          <w:marLeft w:val="0"/>
                          <w:marRight w:val="0"/>
                          <w:marTop w:val="0"/>
                          <w:marBottom w:val="0"/>
                          <w:divBdr>
                            <w:top w:val="none" w:sz="0" w:space="0" w:color="auto"/>
                            <w:left w:val="none" w:sz="0" w:space="0" w:color="auto"/>
                            <w:bottom w:val="none" w:sz="0" w:space="0" w:color="auto"/>
                            <w:right w:val="none" w:sz="0" w:space="0" w:color="auto"/>
                          </w:divBdr>
                          <w:divsChild>
                            <w:div w:id="609972405">
                              <w:marLeft w:val="240"/>
                              <w:marRight w:val="660"/>
                              <w:marTop w:val="105"/>
                              <w:marBottom w:val="600"/>
                              <w:divBdr>
                                <w:top w:val="none" w:sz="0" w:space="0" w:color="auto"/>
                                <w:left w:val="none" w:sz="0" w:space="0" w:color="auto"/>
                                <w:bottom w:val="none" w:sz="0" w:space="0" w:color="auto"/>
                                <w:right w:val="none" w:sz="0" w:space="0" w:color="auto"/>
                              </w:divBdr>
                              <w:divsChild>
                                <w:div w:id="12461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1072;&#1090;&#1090;&#1077;&#1089;&#1090;&#1072;&#1094;&#1080;&#1103;\&#1088;&#1077;&#1079;&#1091;&#1083;&#1100;&#1090;&#1072;&#1090;&#1099;%20exp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Факт pro 1</c:v>
                </c:pt>
              </c:strCache>
            </c:strRef>
          </c:tx>
          <c:spPr>
            <a:ln w="28575" cap="rnd">
              <a:solidFill>
                <a:schemeClr val="accent1"/>
              </a:solidFill>
              <a:round/>
            </a:ln>
            <a:effectLst/>
          </c:spPr>
          <c:marker>
            <c:symbol val="none"/>
          </c:marker>
          <c:cat>
            <c:numRef>
              <c:f>Лист1!$A$2:$A$367</c:f>
              <c:numCache>
                <c:formatCode>General</c:formatCode>
                <c:ptCount val="3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numCache>
            </c:numRef>
          </c:cat>
          <c:val>
            <c:numRef>
              <c:f>Лист1!$B$2:$B$367</c:f>
              <c:numCache>
                <c:formatCode>General</c:formatCode>
                <c:ptCount val="36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9.8415007814999997E-3</c:v>
                </c:pt>
                <c:pt idx="37">
                  <c:v>0.26790848373999998</c:v>
                </c:pt>
                <c:pt idx="38">
                  <c:v>0.4918064177</c:v>
                </c:pt>
                <c:pt idx="39">
                  <c:v>0.70259171724000002</c:v>
                </c:pt>
                <c:pt idx="40">
                  <c:v>0.90507417916999999</c:v>
                </c:pt>
                <c:pt idx="41">
                  <c:v>1.1010229588</c:v>
                </c:pt>
                <c:pt idx="42">
                  <c:v>1.2912750244</c:v>
                </c:pt>
                <c:pt idx="43">
                  <c:v>1.4762878418000001</c:v>
                </c:pt>
                <c:pt idx="44">
                  <c:v>1.6564081906999999</c:v>
                </c:pt>
                <c:pt idx="45">
                  <c:v>1.8318903446000001</c:v>
                </c:pt>
                <c:pt idx="46">
                  <c:v>2.0028867722000001</c:v>
                </c:pt>
                <c:pt idx="47">
                  <c:v>2.1695849895000001</c:v>
                </c:pt>
                <c:pt idx="48">
                  <c:v>2.3321855068000001</c:v>
                </c:pt>
                <c:pt idx="49">
                  <c:v>2.4908025265</c:v>
                </c:pt>
                <c:pt idx="50">
                  <c:v>2.6455368996000002</c:v>
                </c:pt>
                <c:pt idx="51">
                  <c:v>2.7965781689</c:v>
                </c:pt>
                <c:pt idx="52">
                  <c:v>2.9440596104000001</c:v>
                </c:pt>
                <c:pt idx="53">
                  <c:v>3.0880243778000001</c:v>
                </c:pt>
                <c:pt idx="54">
                  <c:v>3.2286250591000001</c:v>
                </c:pt>
                <c:pt idx="55">
                  <c:v>3.3660559654000002</c:v>
                </c:pt>
                <c:pt idx="56">
                  <c:v>3.5003960133000001</c:v>
                </c:pt>
                <c:pt idx="57">
                  <c:v>3.6317541598999998</c:v>
                </c:pt>
                <c:pt idx="58">
                  <c:v>3.7602627276999998</c:v>
                </c:pt>
                <c:pt idx="59">
                  <c:v>3.8859751225000001</c:v>
                </c:pt>
                <c:pt idx="60">
                  <c:v>4.0089592934000002</c:v>
                </c:pt>
                <c:pt idx="61">
                  <c:v>4.1293549538000001</c:v>
                </c:pt>
                <c:pt idx="62">
                  <c:v>4.2473068236999998</c:v>
                </c:pt>
                <c:pt idx="63">
                  <c:v>4.3628225327000001</c:v>
                </c:pt>
                <c:pt idx="64">
                  <c:v>4.4758448600999996</c:v>
                </c:pt>
                <c:pt idx="65">
                  <c:v>4.5865817069999997</c:v>
                </c:pt>
                <c:pt idx="66">
                  <c:v>4.6950812339999999</c:v>
                </c:pt>
                <c:pt idx="67">
                  <c:v>4.8013029099000004</c:v>
                </c:pt>
                <c:pt idx="68">
                  <c:v>4.9054274559</c:v>
                </c:pt>
                <c:pt idx="69">
                  <c:v>5.0074391365000004</c:v>
                </c:pt>
                <c:pt idx="70">
                  <c:v>5.1073579787999996</c:v>
                </c:pt>
                <c:pt idx="71">
                  <c:v>5.2052669524999997</c:v>
                </c:pt>
                <c:pt idx="72">
                  <c:v>5.3012285232999998</c:v>
                </c:pt>
                <c:pt idx="73">
                  <c:v>5.3950219154000001</c:v>
                </c:pt>
                <c:pt idx="74">
                  <c:v>5.4867157936000002</c:v>
                </c:pt>
                <c:pt idx="75">
                  <c:v>5.5764193535000004</c:v>
                </c:pt>
                <c:pt idx="76">
                  <c:v>5.6640601157999999</c:v>
                </c:pt>
                <c:pt idx="77">
                  <c:v>5.7498292923000003</c:v>
                </c:pt>
                <c:pt idx="78">
                  <c:v>5.8337826729</c:v>
                </c:pt>
                <c:pt idx="79">
                  <c:v>5.9156022072000001</c:v>
                </c:pt>
                <c:pt idx="80">
                  <c:v>5.9956250191000002</c:v>
                </c:pt>
                <c:pt idx="81">
                  <c:v>6.0731883049000004</c:v>
                </c:pt>
                <c:pt idx="82">
                  <c:v>6.1481776236999996</c:v>
                </c:pt>
                <c:pt idx="83">
                  <c:v>6.2222056389000002</c:v>
                </c:pt>
                <c:pt idx="84">
                  <c:v>6.2946891784999996</c:v>
                </c:pt>
                <c:pt idx="85">
                  <c:v>6.3651738166999996</c:v>
                </c:pt>
                <c:pt idx="86">
                  <c:v>6.4351630211000002</c:v>
                </c:pt>
                <c:pt idx="87">
                  <c:v>6.5033044814999998</c:v>
                </c:pt>
                <c:pt idx="88">
                  <c:v>6.5695557594</c:v>
                </c:pt>
                <c:pt idx="89">
                  <c:v>6.6362996101</c:v>
                </c:pt>
                <c:pt idx="90">
                  <c:v>6.7049059868000001</c:v>
                </c:pt>
                <c:pt idx="91">
                  <c:v>6.7729487418999996</c:v>
                </c:pt>
                <c:pt idx="92">
                  <c:v>6.8398270607000002</c:v>
                </c:pt>
                <c:pt idx="93">
                  <c:v>6.9095139503</c:v>
                </c:pt>
                <c:pt idx="94">
                  <c:v>6.9739074707000004</c:v>
                </c:pt>
                <c:pt idx="95">
                  <c:v>7.0345749854999999</c:v>
                </c:pt>
                <c:pt idx="96">
                  <c:v>7.0844721793999996</c:v>
                </c:pt>
                <c:pt idx="97">
                  <c:v>7.1216716766000001</c:v>
                </c:pt>
                <c:pt idx="98">
                  <c:v>7.1568160056999996</c:v>
                </c:pt>
                <c:pt idx="99">
                  <c:v>7.1750326157000002</c:v>
                </c:pt>
                <c:pt idx="100">
                  <c:v>7.1748685837000004</c:v>
                </c:pt>
                <c:pt idx="101">
                  <c:v>7.1792931556999999</c:v>
                </c:pt>
                <c:pt idx="102">
                  <c:v>7.1690006255999998</c:v>
                </c:pt>
                <c:pt idx="103">
                  <c:v>7.1419487000000004</c:v>
                </c:pt>
                <c:pt idx="104">
                  <c:v>7.1226291656000003</c:v>
                </c:pt>
                <c:pt idx="105">
                  <c:v>7.0978407859999999</c:v>
                </c:pt>
                <c:pt idx="106">
                  <c:v>7.0580859183999998</c:v>
                </c:pt>
                <c:pt idx="107">
                  <c:v>7.0093698501999997</c:v>
                </c:pt>
                <c:pt idx="108">
                  <c:v>6.9894137382999997</c:v>
                </c:pt>
                <c:pt idx="109">
                  <c:v>6.9426593781000001</c:v>
                </c:pt>
                <c:pt idx="110">
                  <c:v>6.8770465851000004</c:v>
                </c:pt>
                <c:pt idx="111">
                  <c:v>6.6973423957999998</c:v>
                </c:pt>
                <c:pt idx="112">
                  <c:v>6.6500873566000003</c:v>
                </c:pt>
                <c:pt idx="113">
                  <c:v>6.6080985069000002</c:v>
                </c:pt>
                <c:pt idx="114">
                  <c:v>6.5560970306000002</c:v>
                </c:pt>
                <c:pt idx="115">
                  <c:v>6.3759455680999997</c:v>
                </c:pt>
                <c:pt idx="116">
                  <c:v>6.3139915465999996</c:v>
                </c:pt>
                <c:pt idx="117">
                  <c:v>6.2685241699000001</c:v>
                </c:pt>
                <c:pt idx="118">
                  <c:v>6.2269096375000004</c:v>
                </c:pt>
                <c:pt idx="119">
                  <c:v>6.1835665703</c:v>
                </c:pt>
                <c:pt idx="120">
                  <c:v>6.1405320167999999</c:v>
                </c:pt>
                <c:pt idx="121">
                  <c:v>6.0971817970000002</c:v>
                </c:pt>
                <c:pt idx="122">
                  <c:v>6.0542812347000003</c:v>
                </c:pt>
                <c:pt idx="123">
                  <c:v>6.0113039016999998</c:v>
                </c:pt>
                <c:pt idx="124">
                  <c:v>5.9705781936999998</c:v>
                </c:pt>
                <c:pt idx="125">
                  <c:v>5.9283847809000001</c:v>
                </c:pt>
                <c:pt idx="126">
                  <c:v>5.8882136344999996</c:v>
                </c:pt>
                <c:pt idx="127">
                  <c:v>5.8477625846999999</c:v>
                </c:pt>
                <c:pt idx="128">
                  <c:v>5.8073368072999996</c:v>
                </c:pt>
                <c:pt idx="129">
                  <c:v>5.7670865059</c:v>
                </c:pt>
                <c:pt idx="130">
                  <c:v>5.7275462151000003</c:v>
                </c:pt>
                <c:pt idx="131">
                  <c:v>5.6884150504999997</c:v>
                </c:pt>
                <c:pt idx="132">
                  <c:v>5.6497058867999996</c:v>
                </c:pt>
                <c:pt idx="133">
                  <c:v>5.611427784</c:v>
                </c:pt>
                <c:pt idx="134">
                  <c:v>5.5739984511999996</c:v>
                </c:pt>
                <c:pt idx="135">
                  <c:v>5.5377335548</c:v>
                </c:pt>
                <c:pt idx="136">
                  <c:v>5.5029945374000002</c:v>
                </c:pt>
                <c:pt idx="137">
                  <c:v>5.4700078964000003</c:v>
                </c:pt>
                <c:pt idx="138">
                  <c:v>5.4388184546999998</c:v>
                </c:pt>
                <c:pt idx="139">
                  <c:v>5.4093003273000004</c:v>
                </c:pt>
                <c:pt idx="140">
                  <c:v>5.3812041283000003</c:v>
                </c:pt>
                <c:pt idx="141">
                  <c:v>5.3544926643000004</c:v>
                </c:pt>
                <c:pt idx="142">
                  <c:v>5.3293480872999996</c:v>
                </c:pt>
                <c:pt idx="143">
                  <c:v>5.3057909012</c:v>
                </c:pt>
                <c:pt idx="144">
                  <c:v>5.2839298248000004</c:v>
                </c:pt>
                <c:pt idx="145">
                  <c:v>5.2638797759999996</c:v>
                </c:pt>
                <c:pt idx="146">
                  <c:v>5.2457284926999996</c:v>
                </c:pt>
                <c:pt idx="147">
                  <c:v>5.2294564247000004</c:v>
                </c:pt>
                <c:pt idx="148">
                  <c:v>5.2151689529</c:v>
                </c:pt>
                <c:pt idx="149">
                  <c:v>5.2028717994999996</c:v>
                </c:pt>
                <c:pt idx="150">
                  <c:v>5.1925263404999997</c:v>
                </c:pt>
                <c:pt idx="151">
                  <c:v>5.1839771271000004</c:v>
                </c:pt>
                <c:pt idx="152">
                  <c:v>5.1773009300000004</c:v>
                </c:pt>
                <c:pt idx="153">
                  <c:v>5.1724267006</c:v>
                </c:pt>
                <c:pt idx="154">
                  <c:v>5.1694765090999999</c:v>
                </c:pt>
                <c:pt idx="155">
                  <c:v>5.1684699059000003</c:v>
                </c:pt>
                <c:pt idx="156">
                  <c:v>5.1695046424999997</c:v>
                </c:pt>
                <c:pt idx="157">
                  <c:v>5.1724724770000003</c:v>
                </c:pt>
                <c:pt idx="158">
                  <c:v>5.1773405075000003</c:v>
                </c:pt>
                <c:pt idx="159">
                  <c:v>5.1844034194999997</c:v>
                </c:pt>
                <c:pt idx="160">
                  <c:v>5.1932659148999996</c:v>
                </c:pt>
                <c:pt idx="161">
                  <c:v>5.2038736342999998</c:v>
                </c:pt>
                <c:pt idx="162">
                  <c:v>5.2163138389999997</c:v>
                </c:pt>
                <c:pt idx="163">
                  <c:v>5.2306208611000002</c:v>
                </c:pt>
                <c:pt idx="164">
                  <c:v>5.2467331886000004</c:v>
                </c:pt>
                <c:pt idx="165">
                  <c:v>5.2645730972000004</c:v>
                </c:pt>
                <c:pt idx="166">
                  <c:v>5.2841587067000004</c:v>
                </c:pt>
                <c:pt idx="167">
                  <c:v>5.3053169249999996</c:v>
                </c:pt>
                <c:pt idx="168">
                  <c:v>5.3278913497999998</c:v>
                </c:pt>
                <c:pt idx="169">
                  <c:v>5.3518943787</c:v>
                </c:pt>
                <c:pt idx="170">
                  <c:v>5.3772935866999996</c:v>
                </c:pt>
                <c:pt idx="171">
                  <c:v>5.4038996696000003</c:v>
                </c:pt>
                <c:pt idx="172">
                  <c:v>5.4314060210999999</c:v>
                </c:pt>
                <c:pt idx="173">
                  <c:v>5.4597940444999997</c:v>
                </c:pt>
                <c:pt idx="174">
                  <c:v>5.4892172813000002</c:v>
                </c:pt>
                <c:pt idx="175">
                  <c:v>5.5195584297</c:v>
                </c:pt>
                <c:pt idx="176">
                  <c:v>5.5498485564999998</c:v>
                </c:pt>
                <c:pt idx="177">
                  <c:v>5.5804820060999996</c:v>
                </c:pt>
                <c:pt idx="178">
                  <c:v>5.6117415427999999</c:v>
                </c:pt>
                <c:pt idx="179">
                  <c:v>5.6431446075</c:v>
                </c:pt>
                <c:pt idx="180">
                  <c:v>5.6741895676</c:v>
                </c:pt>
                <c:pt idx="181">
                  <c:v>5.7051477432000004</c:v>
                </c:pt>
                <c:pt idx="182">
                  <c:v>5.7359457016000004</c:v>
                </c:pt>
                <c:pt idx="183">
                  <c:v>5.7649989128000003</c:v>
                </c:pt>
                <c:pt idx="184">
                  <c:v>5.7916522025999999</c:v>
                </c:pt>
                <c:pt idx="185">
                  <c:v>5.8182463646000002</c:v>
                </c:pt>
                <c:pt idx="186">
                  <c:v>5.8464612961000002</c:v>
                </c:pt>
                <c:pt idx="187">
                  <c:v>5.8732924460999998</c:v>
                </c:pt>
                <c:pt idx="188">
                  <c:v>5.9022269248999999</c:v>
                </c:pt>
                <c:pt idx="189">
                  <c:v>5.9323081970000002</c:v>
                </c:pt>
                <c:pt idx="190">
                  <c:v>5.9615750312999998</c:v>
                </c:pt>
                <c:pt idx="191">
                  <c:v>5.9891638756000001</c:v>
                </c:pt>
                <c:pt idx="192">
                  <c:v>6.0160045624</c:v>
                </c:pt>
                <c:pt idx="193">
                  <c:v>6.0422172545999997</c:v>
                </c:pt>
                <c:pt idx="194">
                  <c:v>6.0672612189999997</c:v>
                </c:pt>
                <c:pt idx="195">
                  <c:v>6.0908370017999998</c:v>
                </c:pt>
                <c:pt idx="196">
                  <c:v>6.1129727363999997</c:v>
                </c:pt>
                <c:pt idx="197">
                  <c:v>6.1336932182000004</c:v>
                </c:pt>
                <c:pt idx="198">
                  <c:v>6.1540741920000004</c:v>
                </c:pt>
                <c:pt idx="199">
                  <c:v>6.1739187241</c:v>
                </c:pt>
                <c:pt idx="200">
                  <c:v>6.1917500496000004</c:v>
                </c:pt>
                <c:pt idx="201">
                  <c:v>6.2078394890000004</c:v>
                </c:pt>
                <c:pt idx="202">
                  <c:v>6.2223157883000004</c:v>
                </c:pt>
                <c:pt idx="203">
                  <c:v>6.2348475456000001</c:v>
                </c:pt>
                <c:pt idx="204">
                  <c:v>6.2459192276</c:v>
                </c:pt>
                <c:pt idx="205">
                  <c:v>6.2554249762999996</c:v>
                </c:pt>
                <c:pt idx="206">
                  <c:v>6.2646274567000004</c:v>
                </c:pt>
                <c:pt idx="207">
                  <c:v>6.2733411789</c:v>
                </c:pt>
                <c:pt idx="208">
                  <c:v>6.2805805206</c:v>
                </c:pt>
                <c:pt idx="209">
                  <c:v>6.2861757277999999</c:v>
                </c:pt>
                <c:pt idx="210">
                  <c:v>6.2891988754000003</c:v>
                </c:pt>
                <c:pt idx="211">
                  <c:v>6.2911467551999998</c:v>
                </c:pt>
                <c:pt idx="212">
                  <c:v>6.2914252280999996</c:v>
                </c:pt>
                <c:pt idx="213">
                  <c:v>6.2909412384000003</c:v>
                </c:pt>
                <c:pt idx="214">
                  <c:v>6.2919144630000003</c:v>
                </c:pt>
                <c:pt idx="215">
                  <c:v>6.2912602424999999</c:v>
                </c:pt>
                <c:pt idx="216">
                  <c:v>6.2836761474999996</c:v>
                </c:pt>
                <c:pt idx="217">
                  <c:v>6.2763981819000003</c:v>
                </c:pt>
                <c:pt idx="218">
                  <c:v>6.2357101439999996</c:v>
                </c:pt>
                <c:pt idx="219">
                  <c:v>6.2155270576000001</c:v>
                </c:pt>
                <c:pt idx="220">
                  <c:v>6.2124972342999998</c:v>
                </c:pt>
                <c:pt idx="221">
                  <c:v>6.2108469009</c:v>
                </c:pt>
                <c:pt idx="222">
                  <c:v>6.2089648246999998</c:v>
                </c:pt>
                <c:pt idx="223">
                  <c:v>6.2070879936000001</c:v>
                </c:pt>
                <c:pt idx="224">
                  <c:v>6.2058019637999999</c:v>
                </c:pt>
                <c:pt idx="225">
                  <c:v>6.2048192024000004</c:v>
                </c:pt>
                <c:pt idx="226">
                  <c:v>6.2038383483999997</c:v>
                </c:pt>
                <c:pt idx="227">
                  <c:v>6.2025485039000001</c:v>
                </c:pt>
                <c:pt idx="228">
                  <c:v>6.2008943558</c:v>
                </c:pt>
                <c:pt idx="229">
                  <c:v>6.2003674506999999</c:v>
                </c:pt>
                <c:pt idx="230">
                  <c:v>6.2000684738</c:v>
                </c:pt>
                <c:pt idx="231">
                  <c:v>6.1995711327</c:v>
                </c:pt>
                <c:pt idx="232">
                  <c:v>6.1994371413999998</c:v>
                </c:pt>
                <c:pt idx="233">
                  <c:v>6.1963920592999999</c:v>
                </c:pt>
                <c:pt idx="234">
                  <c:v>6.1933069228999997</c:v>
                </c:pt>
                <c:pt idx="235">
                  <c:v>6.1898574828999999</c:v>
                </c:pt>
                <c:pt idx="236">
                  <c:v>6.1893911362000003</c:v>
                </c:pt>
                <c:pt idx="237">
                  <c:v>6.1852865219000002</c:v>
                </c:pt>
                <c:pt idx="238">
                  <c:v>6.1743416786000003</c:v>
                </c:pt>
                <c:pt idx="239">
                  <c:v>6.1469345093000003</c:v>
                </c:pt>
                <c:pt idx="240">
                  <c:v>6.1340599060000001</c:v>
                </c:pt>
                <c:pt idx="241">
                  <c:v>6.1380085944999996</c:v>
                </c:pt>
                <c:pt idx="242">
                  <c:v>6.1444826126000001</c:v>
                </c:pt>
                <c:pt idx="243">
                  <c:v>6.1501340865999996</c:v>
                </c:pt>
                <c:pt idx="244">
                  <c:v>6.1534171104000004</c:v>
                </c:pt>
                <c:pt idx="245">
                  <c:v>6.1589422226000003</c:v>
                </c:pt>
                <c:pt idx="246">
                  <c:v>6.1666359900999996</c:v>
                </c:pt>
                <c:pt idx="247">
                  <c:v>6.1752924918999996</c:v>
                </c:pt>
                <c:pt idx="248">
                  <c:v>6.1816301345999998</c:v>
                </c:pt>
                <c:pt idx="249">
                  <c:v>6.1902842521999997</c:v>
                </c:pt>
                <c:pt idx="250">
                  <c:v>6.2013654708999999</c:v>
                </c:pt>
                <c:pt idx="251">
                  <c:v>6.2099518776</c:v>
                </c:pt>
                <c:pt idx="252">
                  <c:v>6.2201433181999999</c:v>
                </c:pt>
                <c:pt idx="253">
                  <c:v>6.2366590500000001</c:v>
                </c:pt>
                <c:pt idx="254">
                  <c:v>6.2520246506000001</c:v>
                </c:pt>
                <c:pt idx="255">
                  <c:v>6.2661333083999997</c:v>
                </c:pt>
                <c:pt idx="256">
                  <c:v>6.2788853644999998</c:v>
                </c:pt>
                <c:pt idx="257">
                  <c:v>6.2991032599999999</c:v>
                </c:pt>
                <c:pt idx="258">
                  <c:v>6.3227601051000004</c:v>
                </c:pt>
                <c:pt idx="259">
                  <c:v>6.3346204758000004</c:v>
                </c:pt>
                <c:pt idx="260">
                  <c:v>6.3655481339</c:v>
                </c:pt>
                <c:pt idx="261">
                  <c:v>6.3778429031000003</c:v>
                </c:pt>
                <c:pt idx="262">
                  <c:v>6.2498836517000003</c:v>
                </c:pt>
                <c:pt idx="263">
                  <c:v>6.2346138953999999</c:v>
                </c:pt>
                <c:pt idx="264">
                  <c:v>6.2221279143999997</c:v>
                </c:pt>
                <c:pt idx="265">
                  <c:v>6.2055220603999999</c:v>
                </c:pt>
                <c:pt idx="266">
                  <c:v>6.0746693610999998</c:v>
                </c:pt>
                <c:pt idx="267">
                  <c:v>6.0366344451999998</c:v>
                </c:pt>
                <c:pt idx="268">
                  <c:v>6.0293850898999999</c:v>
                </c:pt>
                <c:pt idx="269">
                  <c:v>6.0240955352999999</c:v>
                </c:pt>
                <c:pt idx="270">
                  <c:v>6.0198383331</c:v>
                </c:pt>
                <c:pt idx="271">
                  <c:v>6.0188398360999997</c:v>
                </c:pt>
                <c:pt idx="272">
                  <c:v>6.0200610160999997</c:v>
                </c:pt>
                <c:pt idx="273">
                  <c:v>6.0167369842999996</c:v>
                </c:pt>
                <c:pt idx="274">
                  <c:v>6.0155768394000004</c:v>
                </c:pt>
                <c:pt idx="275">
                  <c:v>6.0112457275000004</c:v>
                </c:pt>
                <c:pt idx="276">
                  <c:v>6.0046424865999999</c:v>
                </c:pt>
                <c:pt idx="277">
                  <c:v>5.9898095131</c:v>
                </c:pt>
                <c:pt idx="278">
                  <c:v>5.9743680954</c:v>
                </c:pt>
                <c:pt idx="279">
                  <c:v>5.9594569206000001</c:v>
                </c:pt>
                <c:pt idx="280">
                  <c:v>5.824514389</c:v>
                </c:pt>
                <c:pt idx="281">
                  <c:v>5.7992649077999996</c:v>
                </c:pt>
                <c:pt idx="282">
                  <c:v>5.7767825126999996</c:v>
                </c:pt>
                <c:pt idx="283">
                  <c:v>5.7566533088999998</c:v>
                </c:pt>
                <c:pt idx="284">
                  <c:v>5.7140684127999997</c:v>
                </c:pt>
                <c:pt idx="285">
                  <c:v>5.6272768973999998</c:v>
                </c:pt>
                <c:pt idx="286">
                  <c:v>5.5962762832999999</c:v>
                </c:pt>
                <c:pt idx="287">
                  <c:v>5.5630130767999999</c:v>
                </c:pt>
                <c:pt idx="288">
                  <c:v>5.5363540649000003</c:v>
                </c:pt>
                <c:pt idx="289">
                  <c:v>5.5136299133</c:v>
                </c:pt>
                <c:pt idx="290">
                  <c:v>5.4923019409</c:v>
                </c:pt>
                <c:pt idx="291">
                  <c:v>5.4664883613999997</c:v>
                </c:pt>
                <c:pt idx="292">
                  <c:v>5.4437160491999999</c:v>
                </c:pt>
                <c:pt idx="293">
                  <c:v>5.4146428108000002</c:v>
                </c:pt>
                <c:pt idx="294">
                  <c:v>5.3853406905999996</c:v>
                </c:pt>
                <c:pt idx="295">
                  <c:v>5.3544239997999998</c:v>
                </c:pt>
                <c:pt idx="296">
                  <c:v>5.2187747954999999</c:v>
                </c:pt>
                <c:pt idx="297">
                  <c:v>5.1739058494999997</c:v>
                </c:pt>
                <c:pt idx="298">
                  <c:v>5.1395354271000002</c:v>
                </c:pt>
                <c:pt idx="299">
                  <c:v>5.1057367324999996</c:v>
                </c:pt>
                <c:pt idx="300">
                  <c:v>5.0695953369</c:v>
                </c:pt>
                <c:pt idx="301">
                  <c:v>5.0349922180000002</c:v>
                </c:pt>
                <c:pt idx="302">
                  <c:v>5.0009284019000004</c:v>
                </c:pt>
                <c:pt idx="303">
                  <c:v>4.9667754173000001</c:v>
                </c:pt>
                <c:pt idx="304">
                  <c:v>4.9348106384000001</c:v>
                </c:pt>
                <c:pt idx="305">
                  <c:v>4.9022755622999998</c:v>
                </c:pt>
                <c:pt idx="306">
                  <c:v>4.8716220856000003</c:v>
                </c:pt>
                <c:pt idx="307">
                  <c:v>4.8353438377</c:v>
                </c:pt>
                <c:pt idx="308">
                  <c:v>4.8039188384999996</c:v>
                </c:pt>
                <c:pt idx="309">
                  <c:v>4.7714428902000003</c:v>
                </c:pt>
                <c:pt idx="310">
                  <c:v>4.7384090423999998</c:v>
                </c:pt>
                <c:pt idx="311">
                  <c:v>4.7053518294999996</c:v>
                </c:pt>
                <c:pt idx="312">
                  <c:v>4.6739268303000001</c:v>
                </c:pt>
                <c:pt idx="313">
                  <c:v>4.6422820090999997</c:v>
                </c:pt>
                <c:pt idx="314">
                  <c:v>4.6110496521000002</c:v>
                </c:pt>
                <c:pt idx="315">
                  <c:v>4.5827488899000004</c:v>
                </c:pt>
                <c:pt idx="316">
                  <c:v>4.5521516799999997</c:v>
                </c:pt>
                <c:pt idx="317">
                  <c:v>4.5209860802000001</c:v>
                </c:pt>
                <c:pt idx="318">
                  <c:v>4.4897594451999998</c:v>
                </c:pt>
                <c:pt idx="319">
                  <c:v>4.4581961632000002</c:v>
                </c:pt>
                <c:pt idx="320">
                  <c:v>4.4261336327</c:v>
                </c:pt>
                <c:pt idx="321">
                  <c:v>4.3940973282</c:v>
                </c:pt>
                <c:pt idx="322">
                  <c:v>4.3626780509999996</c:v>
                </c:pt>
                <c:pt idx="323">
                  <c:v>4.3313016891</c:v>
                </c:pt>
                <c:pt idx="324">
                  <c:v>4.2986936569000003</c:v>
                </c:pt>
                <c:pt idx="325">
                  <c:v>4.2660145759999999</c:v>
                </c:pt>
                <c:pt idx="326">
                  <c:v>4.2339644431999996</c:v>
                </c:pt>
                <c:pt idx="327">
                  <c:v>4.2024941444000001</c:v>
                </c:pt>
                <c:pt idx="328">
                  <c:v>4.1713089943000004</c:v>
                </c:pt>
                <c:pt idx="329">
                  <c:v>4.1400761603999996</c:v>
                </c:pt>
                <c:pt idx="330">
                  <c:v>4.1089262961999999</c:v>
                </c:pt>
                <c:pt idx="331">
                  <c:v>4.0770506858999997</c:v>
                </c:pt>
                <c:pt idx="332">
                  <c:v>4.0456919669999998</c:v>
                </c:pt>
                <c:pt idx="333">
                  <c:v>4.0149359702999998</c:v>
                </c:pt>
                <c:pt idx="334">
                  <c:v>3.9846811295000002</c:v>
                </c:pt>
                <c:pt idx="335">
                  <c:v>3.9548661708999999</c:v>
                </c:pt>
                <c:pt idx="336">
                  <c:v>3.9254245758000001</c:v>
                </c:pt>
                <c:pt idx="337">
                  <c:v>3.8956074715</c:v>
                </c:pt>
                <c:pt idx="338">
                  <c:v>3.865026474</c:v>
                </c:pt>
                <c:pt idx="339">
                  <c:v>3.8353424072000002</c:v>
                </c:pt>
                <c:pt idx="340">
                  <c:v>3.8074414729999999</c:v>
                </c:pt>
                <c:pt idx="341">
                  <c:v>3.7797145844000002</c:v>
                </c:pt>
                <c:pt idx="342">
                  <c:v>3.7525904179</c:v>
                </c:pt>
                <c:pt idx="343">
                  <c:v>3.7259352206999998</c:v>
                </c:pt>
                <c:pt idx="344">
                  <c:v>3.6997277736999998</c:v>
                </c:pt>
                <c:pt idx="345">
                  <c:v>3.6736643313999999</c:v>
                </c:pt>
                <c:pt idx="346">
                  <c:v>3.6476285458</c:v>
                </c:pt>
                <c:pt idx="347">
                  <c:v>3.6227142810999999</c:v>
                </c:pt>
                <c:pt idx="348">
                  <c:v>3.5972106457000002</c:v>
                </c:pt>
                <c:pt idx="349">
                  <c:v>3.5720314979999999</c:v>
                </c:pt>
                <c:pt idx="350">
                  <c:v>3.5485751629000002</c:v>
                </c:pt>
                <c:pt idx="351">
                  <c:v>3.5240883827</c:v>
                </c:pt>
                <c:pt idx="352">
                  <c:v>3.4999990463000001</c:v>
                </c:pt>
                <c:pt idx="353">
                  <c:v>3.4767513275000002</c:v>
                </c:pt>
                <c:pt idx="354">
                  <c:v>3.4533872604</c:v>
                </c:pt>
                <c:pt idx="355">
                  <c:v>3.4309737681999999</c:v>
                </c:pt>
                <c:pt idx="356">
                  <c:v>3.4084880352</c:v>
                </c:pt>
                <c:pt idx="357">
                  <c:v>3.3863127232000001</c:v>
                </c:pt>
                <c:pt idx="358">
                  <c:v>3.3641049862000001</c:v>
                </c:pt>
                <c:pt idx="359">
                  <c:v>3.3421564101999999</c:v>
                </c:pt>
                <c:pt idx="360">
                  <c:v>3.320412159</c:v>
                </c:pt>
                <c:pt idx="361">
                  <c:v>3.2992601394999999</c:v>
                </c:pt>
                <c:pt idx="362">
                  <c:v>3.2779014111000002</c:v>
                </c:pt>
                <c:pt idx="363">
                  <c:v>3.2566847801000001</c:v>
                </c:pt>
                <c:pt idx="364">
                  <c:v>3.2359530926</c:v>
                </c:pt>
                <c:pt idx="365">
                  <c:v>3.2150330544000001</c:v>
                </c:pt>
              </c:numCache>
            </c:numRef>
          </c:val>
          <c:smooth val="0"/>
          <c:extLst>
            <c:ext xmlns:c16="http://schemas.microsoft.com/office/drawing/2014/chart" uri="{C3380CC4-5D6E-409C-BE32-E72D297353CC}">
              <c16:uniqueId val="{00000000-920B-4336-814A-684DDCB0E425}"/>
            </c:ext>
          </c:extLst>
        </c:ser>
        <c:ser>
          <c:idx val="1"/>
          <c:order val="1"/>
          <c:tx>
            <c:strRef>
              <c:f>Лист1!$K$1</c:f>
              <c:strCache>
                <c:ptCount val="1"/>
                <c:pt idx="0">
                  <c:v>Прогноз pro 1</c:v>
                </c:pt>
              </c:strCache>
            </c:strRef>
          </c:tx>
          <c:spPr>
            <a:ln w="28575" cap="rnd">
              <a:solidFill>
                <a:srgbClr val="FF0000"/>
              </a:solidFill>
              <a:round/>
            </a:ln>
            <a:effectLst/>
          </c:spPr>
          <c:marker>
            <c:symbol val="none"/>
          </c:marker>
          <c:cat>
            <c:numRef>
              <c:f>Лист1!$A$2:$A$367</c:f>
              <c:numCache>
                <c:formatCode>General</c:formatCode>
                <c:ptCount val="3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numCache>
            </c:numRef>
          </c:cat>
          <c:val>
            <c:numRef>
              <c:f>Лист1!$K$2:$K$367</c:f>
              <c:numCache>
                <c:formatCode>General</c:formatCode>
                <c:ptCount val="366"/>
                <c:pt idx="0">
                  <c:v>1.7795074619998636</c:v>
                </c:pt>
                <c:pt idx="1">
                  <c:v>0.95009509276781634</c:v>
                </c:pt>
                <c:pt idx="2">
                  <c:v>3.8737470134182161E-2</c:v>
                </c:pt>
                <c:pt idx="3">
                  <c:v>3.8893586619278331E-2</c:v>
                </c:pt>
                <c:pt idx="4">
                  <c:v>3.8893268860108243E-2</c:v>
                </c:pt>
                <c:pt idx="5">
                  <c:v>3.88935018760177E-2</c:v>
                </c:pt>
                <c:pt idx="6">
                  <c:v>3.8893332403548753E-2</c:v>
                </c:pt>
                <c:pt idx="7">
                  <c:v>3.8892357944681488E-2</c:v>
                </c:pt>
                <c:pt idx="8">
                  <c:v>3.8893628990929185E-2</c:v>
                </c:pt>
                <c:pt idx="9">
                  <c:v>3.8892357944681488E-2</c:v>
                </c:pt>
                <c:pt idx="10">
                  <c:v>3.8892357944681488E-2</c:v>
                </c:pt>
                <c:pt idx="11">
                  <c:v>3.8892866358888001E-2</c:v>
                </c:pt>
                <c:pt idx="12">
                  <c:v>3.8892612158473283E-2</c:v>
                </c:pt>
                <c:pt idx="13">
                  <c:v>3.8892612158473283E-2</c:v>
                </c:pt>
                <c:pt idx="14">
                  <c:v>3.8892548601507593E-2</c:v>
                </c:pt>
                <c:pt idx="15">
                  <c:v>3.8892506230214008E-2</c:v>
                </c:pt>
                <c:pt idx="16">
                  <c:v>3.8892442687183726E-2</c:v>
                </c:pt>
                <c:pt idx="17">
                  <c:v>3.8892442687183726E-2</c:v>
                </c:pt>
                <c:pt idx="18">
                  <c:v>3.8892485044572878E-2</c:v>
                </c:pt>
                <c:pt idx="19">
                  <c:v>3.8892357944681488E-2</c:v>
                </c:pt>
                <c:pt idx="20">
                  <c:v>3.8892379130301635E-2</c:v>
                </c:pt>
                <c:pt idx="21">
                  <c:v>3.8892379130301635E-2</c:v>
                </c:pt>
                <c:pt idx="22">
                  <c:v>3.8892379130301635E-2</c:v>
                </c:pt>
                <c:pt idx="23">
                  <c:v>3.8893311231653627E-2</c:v>
                </c:pt>
                <c:pt idx="24">
                  <c:v>3.8892421501553143E-2</c:v>
                </c:pt>
                <c:pt idx="25">
                  <c:v>3.9224194685528624E-2</c:v>
                </c:pt>
                <c:pt idx="26">
                  <c:v>3.9529029053153697E-2</c:v>
                </c:pt>
                <c:pt idx="27">
                  <c:v>3.9823428978555953E-2</c:v>
                </c:pt>
                <c:pt idx="28">
                  <c:v>4.0702884813511253E-2</c:v>
                </c:pt>
                <c:pt idx="29">
                  <c:v>4.5161507973382808E-2</c:v>
                </c:pt>
                <c:pt idx="30">
                  <c:v>4.9602150239853149E-2</c:v>
                </c:pt>
                <c:pt idx="31">
                  <c:v>5.436149871597995E-2</c:v>
                </c:pt>
                <c:pt idx="32">
                  <c:v>5.973685227097425E-2</c:v>
                </c:pt>
                <c:pt idx="33">
                  <c:v>6.6245377391905946E-2</c:v>
                </c:pt>
                <c:pt idx="34">
                  <c:v>7.4891709504977588E-2</c:v>
                </c:pt>
                <c:pt idx="35">
                  <c:v>8.7633310178712454E-2</c:v>
                </c:pt>
                <c:pt idx="36">
                  <c:v>0.10820546238343287</c:v>
                </c:pt>
                <c:pt idx="37">
                  <c:v>0.14364229131269457</c:v>
                </c:pt>
                <c:pt idx="38">
                  <c:v>0.20673457593247624</c:v>
                </c:pt>
                <c:pt idx="39">
                  <c:v>0.31754794941679898</c:v>
                </c:pt>
                <c:pt idx="40">
                  <c:v>0.50543543617622033</c:v>
                </c:pt>
                <c:pt idx="41">
                  <c:v>0.79387756522178055</c:v>
                </c:pt>
                <c:pt idx="42">
                  <c:v>1.1816741048755846</c:v>
                </c:pt>
                <c:pt idx="43">
                  <c:v>1.6135974734519372</c:v>
                </c:pt>
                <c:pt idx="44">
                  <c:v>2.0055155481522107</c:v>
                </c:pt>
                <c:pt idx="45">
                  <c:v>2.2982291561487034</c:v>
                </c:pt>
                <c:pt idx="46">
                  <c:v>2.4921789768643574</c:v>
                </c:pt>
                <c:pt idx="47">
                  <c:v>2.6119945191242238</c:v>
                </c:pt>
                <c:pt idx="48">
                  <c:v>2.6887113904727933</c:v>
                </c:pt>
                <c:pt idx="49">
                  <c:v>2.7429561887213723</c:v>
                </c:pt>
                <c:pt idx="50">
                  <c:v>2.7878000475188394</c:v>
                </c:pt>
                <c:pt idx="51">
                  <c:v>2.8330914426773042</c:v>
                </c:pt>
                <c:pt idx="52">
                  <c:v>2.8838103104482862</c:v>
                </c:pt>
                <c:pt idx="53">
                  <c:v>2.946824676489924</c:v>
                </c:pt>
                <c:pt idx="54">
                  <c:v>3.0282995914951325</c:v>
                </c:pt>
                <c:pt idx="55">
                  <c:v>3.1352028093307354</c:v>
                </c:pt>
                <c:pt idx="56">
                  <c:v>3.2803702020510732</c:v>
                </c:pt>
                <c:pt idx="57">
                  <c:v>3.485087694329339</c:v>
                </c:pt>
                <c:pt idx="58">
                  <c:v>3.7940752785362877</c:v>
                </c:pt>
                <c:pt idx="59">
                  <c:v>3.996125989402878</c:v>
                </c:pt>
                <c:pt idx="60">
                  <c:v>4.2251363324288382</c:v>
                </c:pt>
                <c:pt idx="61">
                  <c:v>3.9161527527873936</c:v>
                </c:pt>
                <c:pt idx="62">
                  <c:v>4.1348660109133393</c:v>
                </c:pt>
                <c:pt idx="63">
                  <c:v>4.3818217523776175</c:v>
                </c:pt>
                <c:pt idx="64">
                  <c:v>4.6830918929013521</c:v>
                </c:pt>
                <c:pt idx="65">
                  <c:v>5.1147879780209475</c:v>
                </c:pt>
                <c:pt idx="66">
                  <c:v>5.385843915828092</c:v>
                </c:pt>
                <c:pt idx="67">
                  <c:v>5.0012594026111508</c:v>
                </c:pt>
                <c:pt idx="68">
                  <c:v>5.2698817472478954</c:v>
                </c:pt>
                <c:pt idx="69">
                  <c:v>5.0264997715010953</c:v>
                </c:pt>
                <c:pt idx="70">
                  <c:v>5.2550888338528416</c:v>
                </c:pt>
                <c:pt idx="71">
                  <c:v>5.4749414760334254</c:v>
                </c:pt>
                <c:pt idx="72">
                  <c:v>5.6125736138082596</c:v>
                </c:pt>
                <c:pt idx="73">
                  <c:v>5.399913582931255</c:v>
                </c:pt>
                <c:pt idx="74">
                  <c:v>5.509800941787848</c:v>
                </c:pt>
                <c:pt idx="75">
                  <c:v>5.6160846665722133</c:v>
                </c:pt>
                <c:pt idx="76">
                  <c:v>5.6734885840931399</c:v>
                </c:pt>
                <c:pt idx="77">
                  <c:v>5.8386904789784246</c:v>
                </c:pt>
                <c:pt idx="78">
                  <c:v>5.852186601410633</c:v>
                </c:pt>
                <c:pt idx="79">
                  <c:v>5.6708365171119155</c:v>
                </c:pt>
                <c:pt idx="80">
                  <c:v>5.6625690295466047</c:v>
                </c:pt>
                <c:pt idx="81">
                  <c:v>5.7131942672644174</c:v>
                </c:pt>
                <c:pt idx="82">
                  <c:v>5.81564160570327</c:v>
                </c:pt>
                <c:pt idx="83">
                  <c:v>5.9382134275388951</c:v>
                </c:pt>
                <c:pt idx="84">
                  <c:v>6.0525308285361588</c:v>
                </c:pt>
                <c:pt idx="85">
                  <c:v>6.0423793161703117</c:v>
                </c:pt>
                <c:pt idx="86">
                  <c:v>6.0764337637810861</c:v>
                </c:pt>
                <c:pt idx="87">
                  <c:v>6.0710072229881957</c:v>
                </c:pt>
                <c:pt idx="88">
                  <c:v>6.1034289516657321</c:v>
                </c:pt>
                <c:pt idx="89">
                  <c:v>6.1478416948966501</c:v>
                </c:pt>
                <c:pt idx="90">
                  <c:v>6.201146990735122</c:v>
                </c:pt>
                <c:pt idx="91">
                  <c:v>6.2632000394792353</c:v>
                </c:pt>
                <c:pt idx="92">
                  <c:v>7.1808621310678458</c:v>
                </c:pt>
                <c:pt idx="93">
                  <c:v>7.2484804644604184</c:v>
                </c:pt>
                <c:pt idx="94">
                  <c:v>7.225054347182434</c:v>
                </c:pt>
                <c:pt idx="95">
                  <c:v>7.241281937915228</c:v>
                </c:pt>
                <c:pt idx="96">
                  <c:v>7.2292611586660369</c:v>
                </c:pt>
                <c:pt idx="97">
                  <c:v>7.2139457139435157</c:v>
                </c:pt>
                <c:pt idx="98">
                  <c:v>7.1944359761585801</c:v>
                </c:pt>
                <c:pt idx="99">
                  <c:v>7.1699407605672842</c:v>
                </c:pt>
                <c:pt idx="100">
                  <c:v>7.1397763244196861</c:v>
                </c:pt>
                <c:pt idx="101">
                  <c:v>7.1032465205406687</c:v>
                </c:pt>
                <c:pt idx="102">
                  <c:v>7.0600440944595375</c:v>
                </c:pt>
                <c:pt idx="103">
                  <c:v>7.0104385970730165</c:v>
                </c:pt>
                <c:pt idx="104">
                  <c:v>6.9553903169510676</c:v>
                </c:pt>
                <c:pt idx="105">
                  <c:v>6.8965094225474521</c:v>
                </c:pt>
                <c:pt idx="106">
                  <c:v>6.835995332329639</c:v>
                </c:pt>
                <c:pt idx="107">
                  <c:v>6.7764670242333054</c:v>
                </c:pt>
                <c:pt idx="108">
                  <c:v>6.7199978450482503</c:v>
                </c:pt>
                <c:pt idx="109">
                  <c:v>6.6635674670337277</c:v>
                </c:pt>
                <c:pt idx="110">
                  <c:v>6.6166114952858024</c:v>
                </c:pt>
                <c:pt idx="111">
                  <c:v>6.5747378157271381</c:v>
                </c:pt>
                <c:pt idx="112">
                  <c:v>6.5399835466382088</c:v>
                </c:pt>
                <c:pt idx="113">
                  <c:v>6.5103771689949888</c:v>
                </c:pt>
                <c:pt idx="114">
                  <c:v>6.483686531050413</c:v>
                </c:pt>
                <c:pt idx="115">
                  <c:v>6.4581300128213073</c:v>
                </c:pt>
                <c:pt idx="116">
                  <c:v>6.431901842393799</c:v>
                </c:pt>
                <c:pt idx="117">
                  <c:v>6.4038210991062146</c:v>
                </c:pt>
                <c:pt idx="118">
                  <c:v>6.3738432938616096</c:v>
                </c:pt>
                <c:pt idx="119">
                  <c:v>6.3378071964004237</c:v>
                </c:pt>
                <c:pt idx="120">
                  <c:v>6.2935080463936579</c:v>
                </c:pt>
                <c:pt idx="121">
                  <c:v>6.2392174001574832</c:v>
                </c:pt>
                <c:pt idx="122">
                  <c:v>6.1821445610536223</c:v>
                </c:pt>
                <c:pt idx="123">
                  <c:v>6.1049946715053904</c:v>
                </c:pt>
                <c:pt idx="124">
                  <c:v>6.0294385960097072</c:v>
                </c:pt>
                <c:pt idx="125">
                  <c:v>5.9392464713664248</c:v>
                </c:pt>
                <c:pt idx="126">
                  <c:v>5.8422115785759443</c:v>
                </c:pt>
                <c:pt idx="127">
                  <c:v>5.7424503113995691</c:v>
                </c:pt>
                <c:pt idx="128">
                  <c:v>5.64398113671706</c:v>
                </c:pt>
                <c:pt idx="129">
                  <c:v>5.557594787008961</c:v>
                </c:pt>
                <c:pt idx="130">
                  <c:v>5.4740443505649372</c:v>
                </c:pt>
                <c:pt idx="131">
                  <c:v>5.3947920672376277</c:v>
                </c:pt>
                <c:pt idx="132">
                  <c:v>5.3583132359913588</c:v>
                </c:pt>
                <c:pt idx="133">
                  <c:v>5.3069811857965581</c:v>
                </c:pt>
                <c:pt idx="134">
                  <c:v>5.2471045574625874</c:v>
                </c:pt>
                <c:pt idx="135">
                  <c:v>5.2810023090071585</c:v>
                </c:pt>
                <c:pt idx="136">
                  <c:v>5.2742211104953727</c:v>
                </c:pt>
                <c:pt idx="137">
                  <c:v>5.2708964527674151</c:v>
                </c:pt>
                <c:pt idx="138">
                  <c:v>5.2436995211188657</c:v>
                </c:pt>
                <c:pt idx="139">
                  <c:v>5.2494060442385893</c:v>
                </c:pt>
                <c:pt idx="140">
                  <c:v>5.2336544640097271</c:v>
                </c:pt>
                <c:pt idx="141">
                  <c:v>5.2233469576796292</c:v>
                </c:pt>
                <c:pt idx="142">
                  <c:v>5.2155918307612144</c:v>
                </c:pt>
                <c:pt idx="143">
                  <c:v>5.2042599936095737</c:v>
                </c:pt>
                <c:pt idx="144">
                  <c:v>5.1946717112034548</c:v>
                </c:pt>
                <c:pt idx="145">
                  <c:v>5.1807332235995958</c:v>
                </c:pt>
                <c:pt idx="146">
                  <c:v>5.1693051119328848</c:v>
                </c:pt>
                <c:pt idx="147">
                  <c:v>5.1731056260350048</c:v>
                </c:pt>
                <c:pt idx="148">
                  <c:v>5.1732828885178588</c:v>
                </c:pt>
                <c:pt idx="149">
                  <c:v>5.1795746773167144</c:v>
                </c:pt>
                <c:pt idx="150">
                  <c:v>5.1814518732182417</c:v>
                </c:pt>
                <c:pt idx="151">
                  <c:v>5.1991791287056239</c:v>
                </c:pt>
                <c:pt idx="152">
                  <c:v>5.196627793408596</c:v>
                </c:pt>
                <c:pt idx="153">
                  <c:v>5.2055133983740651</c:v>
                </c:pt>
                <c:pt idx="154">
                  <c:v>5.210734390618228</c:v>
                </c:pt>
                <c:pt idx="155">
                  <c:v>5.2091535940133404</c:v>
                </c:pt>
                <c:pt idx="156">
                  <c:v>5.2297886317744977</c:v>
                </c:pt>
                <c:pt idx="157">
                  <c:v>5.2468235740400697</c:v>
                </c:pt>
                <c:pt idx="158">
                  <c:v>5.2518408339727181</c:v>
                </c:pt>
                <c:pt idx="159">
                  <c:v>5.2523641197231763</c:v>
                </c:pt>
                <c:pt idx="160">
                  <c:v>5.2572437838211128</c:v>
                </c:pt>
                <c:pt idx="161">
                  <c:v>5.2707769729077079</c:v>
                </c:pt>
                <c:pt idx="162">
                  <c:v>5.2923316355015375</c:v>
                </c:pt>
                <c:pt idx="163">
                  <c:v>5.2960018205377644</c:v>
                </c:pt>
                <c:pt idx="164">
                  <c:v>5.3081573983387402</c:v>
                </c:pt>
                <c:pt idx="165">
                  <c:v>5.3485649123374897</c:v>
                </c:pt>
                <c:pt idx="166">
                  <c:v>5.3877100256812485</c:v>
                </c:pt>
                <c:pt idx="167">
                  <c:v>5.3882271225962981</c:v>
                </c:pt>
                <c:pt idx="168">
                  <c:v>5.3941892128474906</c:v>
                </c:pt>
                <c:pt idx="169">
                  <c:v>5.3971611043921044</c:v>
                </c:pt>
                <c:pt idx="170">
                  <c:v>5.3925137797015354</c:v>
                </c:pt>
                <c:pt idx="171">
                  <c:v>5.4395817281248879</c:v>
                </c:pt>
                <c:pt idx="172">
                  <c:v>5.493341295605946</c:v>
                </c:pt>
                <c:pt idx="173">
                  <c:v>5.5209293144404779</c:v>
                </c:pt>
                <c:pt idx="174">
                  <c:v>5.5478591484635791</c:v>
                </c:pt>
                <c:pt idx="175">
                  <c:v>5.5731612835880133</c:v>
                </c:pt>
                <c:pt idx="176">
                  <c:v>5.5926394276161542</c:v>
                </c:pt>
                <c:pt idx="177">
                  <c:v>5.6116438461389837</c:v>
                </c:pt>
                <c:pt idx="178">
                  <c:v>5.6230263649486725</c:v>
                </c:pt>
                <c:pt idx="179">
                  <c:v>5.6833385808203056</c:v>
                </c:pt>
                <c:pt idx="180">
                  <c:v>5.7089396154772665</c:v>
                </c:pt>
                <c:pt idx="181">
                  <c:v>5.7327558339974196</c:v>
                </c:pt>
                <c:pt idx="182">
                  <c:v>5.7513400121528369</c:v>
                </c:pt>
                <c:pt idx="183">
                  <c:v>5.8749419979309323</c:v>
                </c:pt>
                <c:pt idx="184">
                  <c:v>5.8920780017406633</c:v>
                </c:pt>
                <c:pt idx="185">
                  <c:v>5.9155702465468893</c:v>
                </c:pt>
                <c:pt idx="186">
                  <c:v>5.9373146461934834</c:v>
                </c:pt>
                <c:pt idx="187">
                  <c:v>5.9534130274675654</c:v>
                </c:pt>
                <c:pt idx="188">
                  <c:v>5.9690260968422066</c:v>
                </c:pt>
                <c:pt idx="189">
                  <c:v>5.9837257658343308</c:v>
                </c:pt>
                <c:pt idx="190">
                  <c:v>5.9969858633880637</c:v>
                </c:pt>
                <c:pt idx="191">
                  <c:v>6.0081391458591629</c:v>
                </c:pt>
                <c:pt idx="192">
                  <c:v>6.0183190669192737</c:v>
                </c:pt>
                <c:pt idx="193">
                  <c:v>6.0280154307554987</c:v>
                </c:pt>
                <c:pt idx="194">
                  <c:v>6.0369324548138206</c:v>
                </c:pt>
                <c:pt idx="195">
                  <c:v>6.0449853398433229</c:v>
                </c:pt>
                <c:pt idx="196">
                  <c:v>6.0524624839175827</c:v>
                </c:pt>
                <c:pt idx="197">
                  <c:v>6.059286952748538</c:v>
                </c:pt>
                <c:pt idx="198">
                  <c:v>6.0655376138792727</c:v>
                </c:pt>
                <c:pt idx="199">
                  <c:v>6.0712723006538036</c:v>
                </c:pt>
                <c:pt idx="200">
                  <c:v>6.0764939322783018</c:v>
                </c:pt>
                <c:pt idx="201">
                  <c:v>6.0813208480381586</c:v>
                </c:pt>
                <c:pt idx="202">
                  <c:v>6.085874871237789</c:v>
                </c:pt>
                <c:pt idx="203">
                  <c:v>6.0901774262100732</c:v>
                </c:pt>
                <c:pt idx="204">
                  <c:v>6.0941470335262791</c:v>
                </c:pt>
                <c:pt idx="205">
                  <c:v>6.0979189319940588</c:v>
                </c:pt>
                <c:pt idx="206">
                  <c:v>6.1013049688448042</c:v>
                </c:pt>
                <c:pt idx="207">
                  <c:v>6.1043025267245081</c:v>
                </c:pt>
                <c:pt idx="208">
                  <c:v>6.1073619358305713</c:v>
                </c:pt>
                <c:pt idx="209">
                  <c:v>6.1103361669271177</c:v>
                </c:pt>
                <c:pt idx="210">
                  <c:v>6.1133007971836548</c:v>
                </c:pt>
                <c:pt idx="211">
                  <c:v>6.1159714268149372</c:v>
                </c:pt>
                <c:pt idx="212">
                  <c:v>6.1181717581117585</c:v>
                </c:pt>
                <c:pt idx="213">
                  <c:v>6.1202200870172438</c:v>
                </c:pt>
                <c:pt idx="214">
                  <c:v>6.1223597656078246</c:v>
                </c:pt>
                <c:pt idx="215">
                  <c:v>6.1241925798935526</c:v>
                </c:pt>
                <c:pt idx="216">
                  <c:v>6.125929105800461</c:v>
                </c:pt>
                <c:pt idx="217">
                  <c:v>6.1274610939088552</c:v>
                </c:pt>
                <c:pt idx="218">
                  <c:v>6.1288903589146919</c:v>
                </c:pt>
                <c:pt idx="219">
                  <c:v>6.1302912877174434</c:v>
                </c:pt>
                <c:pt idx="220">
                  <c:v>6.1315975967346734</c:v>
                </c:pt>
                <c:pt idx="221">
                  <c:v>6.1328221426517571</c:v>
                </c:pt>
                <c:pt idx="222">
                  <c:v>6.1339502581084577</c:v>
                </c:pt>
                <c:pt idx="223">
                  <c:v>6.1350563100925291</c:v>
                </c:pt>
                <c:pt idx="224">
                  <c:v>6.1347411235194134</c:v>
                </c:pt>
                <c:pt idx="225">
                  <c:v>6.1349138891201829</c:v>
                </c:pt>
                <c:pt idx="226">
                  <c:v>6.1348886776741676</c:v>
                </c:pt>
                <c:pt idx="227">
                  <c:v>6.1376095499644983</c:v>
                </c:pt>
                <c:pt idx="228">
                  <c:v>6.1383614636462189</c:v>
                </c:pt>
                <c:pt idx="229">
                  <c:v>6.1385834200680165</c:v>
                </c:pt>
                <c:pt idx="230">
                  <c:v>6.14169522184448</c:v>
                </c:pt>
                <c:pt idx="231">
                  <c:v>6.1396280019764342</c:v>
                </c:pt>
                <c:pt idx="232">
                  <c:v>6.1392431177119349</c:v>
                </c:pt>
                <c:pt idx="233">
                  <c:v>6.1407321124504914</c:v>
                </c:pt>
                <c:pt idx="234">
                  <c:v>6.1416603819027085</c:v>
                </c:pt>
                <c:pt idx="235">
                  <c:v>6.1421751405630163</c:v>
                </c:pt>
                <c:pt idx="236">
                  <c:v>6.1426404608905392</c:v>
                </c:pt>
                <c:pt idx="237">
                  <c:v>6.144557816710293</c:v>
                </c:pt>
                <c:pt idx="238">
                  <c:v>6.1456893876621796</c:v>
                </c:pt>
                <c:pt idx="239">
                  <c:v>6.1463009092197511</c:v>
                </c:pt>
                <c:pt idx="240">
                  <c:v>6.1467763681544172</c:v>
                </c:pt>
                <c:pt idx="241">
                  <c:v>6.1471614186218186</c:v>
                </c:pt>
                <c:pt idx="242">
                  <c:v>6.1479126117718046</c:v>
                </c:pt>
                <c:pt idx="243">
                  <c:v>6.148376637403886</c:v>
                </c:pt>
                <c:pt idx="244">
                  <c:v>6.1475749711388197</c:v>
                </c:pt>
                <c:pt idx="245">
                  <c:v>6.1473232118078922</c:v>
                </c:pt>
                <c:pt idx="246">
                  <c:v>6.1433006528877172</c:v>
                </c:pt>
                <c:pt idx="247">
                  <c:v>6.1424580935289015</c:v>
                </c:pt>
                <c:pt idx="248">
                  <c:v>6.1404916338633884</c:v>
                </c:pt>
                <c:pt idx="249">
                  <c:v>6.1395266326641318</c:v>
                </c:pt>
                <c:pt idx="250">
                  <c:v>6.1401562012402593</c:v>
                </c:pt>
                <c:pt idx="251">
                  <c:v>6.1397736225661843</c:v>
                </c:pt>
                <c:pt idx="252">
                  <c:v>6.1392192182579324</c:v>
                </c:pt>
                <c:pt idx="253">
                  <c:v>6.1403532192587722</c:v>
                </c:pt>
                <c:pt idx="254">
                  <c:v>6.1405197274470522</c:v>
                </c:pt>
                <c:pt idx="255">
                  <c:v>6.1397539180159928</c:v>
                </c:pt>
                <c:pt idx="256">
                  <c:v>6.1389738025027736</c:v>
                </c:pt>
                <c:pt idx="257">
                  <c:v>6.1399939124974479</c:v>
                </c:pt>
                <c:pt idx="258">
                  <c:v>6.1400405946174779</c:v>
                </c:pt>
                <c:pt idx="259">
                  <c:v>6.1401810186211296</c:v>
                </c:pt>
                <c:pt idx="260">
                  <c:v>6.1399996511554251</c:v>
                </c:pt>
                <c:pt idx="261">
                  <c:v>6.1397677719705888</c:v>
                </c:pt>
                <c:pt idx="262">
                  <c:v>6.1395540295713555</c:v>
                </c:pt>
                <c:pt idx="263">
                  <c:v>6.1393938636606959</c:v>
                </c:pt>
                <c:pt idx="264">
                  <c:v>6.1391903841393285</c:v>
                </c:pt>
                <c:pt idx="265">
                  <c:v>6.139795397346214</c:v>
                </c:pt>
                <c:pt idx="266">
                  <c:v>6.1395260604336688</c:v>
                </c:pt>
                <c:pt idx="267">
                  <c:v>6.1393019572702903</c:v>
                </c:pt>
                <c:pt idx="268">
                  <c:v>6.1389694202609686</c:v>
                </c:pt>
                <c:pt idx="269">
                  <c:v>6.1386439605445062</c:v>
                </c:pt>
                <c:pt idx="270">
                  <c:v>6.1388456571924248</c:v>
                </c:pt>
                <c:pt idx="271">
                  <c:v>6.139023412765531</c:v>
                </c:pt>
                <c:pt idx="272">
                  <c:v>6.1389239077495859</c:v>
                </c:pt>
                <c:pt idx="273">
                  <c:v>6.1386694328410956</c:v>
                </c:pt>
                <c:pt idx="274">
                  <c:v>6.1384220086272583</c:v>
                </c:pt>
                <c:pt idx="275">
                  <c:v>5.8732045634561105</c:v>
                </c:pt>
                <c:pt idx="276">
                  <c:v>5.8730664845557712</c:v>
                </c:pt>
                <c:pt idx="277">
                  <c:v>5.8728508048757959</c:v>
                </c:pt>
                <c:pt idx="278">
                  <c:v>5.8723258947662877</c:v>
                </c:pt>
                <c:pt idx="279">
                  <c:v>5.8714168765651129</c:v>
                </c:pt>
                <c:pt idx="280">
                  <c:v>5.8699935216906809</c:v>
                </c:pt>
                <c:pt idx="281">
                  <c:v>5.8678845790200747</c:v>
                </c:pt>
                <c:pt idx="282">
                  <c:v>5.8648515397897514</c:v>
                </c:pt>
                <c:pt idx="283">
                  <c:v>5.8605477435210629</c:v>
                </c:pt>
                <c:pt idx="284">
                  <c:v>5.8546936091444417</c:v>
                </c:pt>
                <c:pt idx="285">
                  <c:v>5.8466866975520606</c:v>
                </c:pt>
                <c:pt idx="286">
                  <c:v>5.8356964740477917</c:v>
                </c:pt>
                <c:pt idx="287">
                  <c:v>5.8206256779448857</c:v>
                </c:pt>
                <c:pt idx="288">
                  <c:v>5.8000016313840943</c:v>
                </c:pt>
                <c:pt idx="289">
                  <c:v>5.7716880415598562</c:v>
                </c:pt>
                <c:pt idx="290">
                  <c:v>5.7331008038094202</c:v>
                </c:pt>
                <c:pt idx="291">
                  <c:v>5.681999945105618</c:v>
                </c:pt>
                <c:pt idx="292">
                  <c:v>5.6186506031687369</c:v>
                </c:pt>
                <c:pt idx="293">
                  <c:v>5.5421328988148142</c:v>
                </c:pt>
                <c:pt idx="294">
                  <c:v>5.4637481931724139</c:v>
                </c:pt>
                <c:pt idx="295">
                  <c:v>5.3832358745940683</c:v>
                </c:pt>
                <c:pt idx="296">
                  <c:v>5.3035274156736865</c:v>
                </c:pt>
                <c:pt idx="297">
                  <c:v>5.2384519258437257</c:v>
                </c:pt>
                <c:pt idx="298">
                  <c:v>5.177660397138208</c:v>
                </c:pt>
                <c:pt idx="299">
                  <c:v>5.1302458007848672</c:v>
                </c:pt>
                <c:pt idx="300">
                  <c:v>5.0866930675672553</c:v>
                </c:pt>
                <c:pt idx="301">
                  <c:v>5.0509856184631765</c:v>
                </c:pt>
                <c:pt idx="302">
                  <c:v>5.0210401185938123</c:v>
                </c:pt>
                <c:pt idx="303">
                  <c:v>4.9944577187083681</c:v>
                </c:pt>
                <c:pt idx="304">
                  <c:v>4.9709083338031004</c:v>
                </c:pt>
                <c:pt idx="305">
                  <c:v>4.9471607715574075</c:v>
                </c:pt>
                <c:pt idx="306">
                  <c:v>4.9252852811994581</c:v>
                </c:pt>
                <c:pt idx="307">
                  <c:v>4.8894901481860442</c:v>
                </c:pt>
                <c:pt idx="308">
                  <c:v>4.8281242734619596</c:v>
                </c:pt>
                <c:pt idx="309">
                  <c:v>4.7576320193878328</c:v>
                </c:pt>
                <c:pt idx="310">
                  <c:v>4.6816401565942476</c:v>
                </c:pt>
                <c:pt idx="311">
                  <c:v>4.5975931473625788</c:v>
                </c:pt>
                <c:pt idx="312">
                  <c:v>4.5213551201272661</c:v>
                </c:pt>
                <c:pt idx="313">
                  <c:v>4.4284962951139066</c:v>
                </c:pt>
                <c:pt idx="314">
                  <c:v>4.3481208465525114</c:v>
                </c:pt>
                <c:pt idx="315">
                  <c:v>4.2760327691269859</c:v>
                </c:pt>
                <c:pt idx="316">
                  <c:v>4.1981918415541664</c:v>
                </c:pt>
                <c:pt idx="317">
                  <c:v>4.1350196761780893</c:v>
                </c:pt>
                <c:pt idx="318">
                  <c:v>4.0764329456057791</c:v>
                </c:pt>
                <c:pt idx="319">
                  <c:v>4.0137799297878214</c:v>
                </c:pt>
                <c:pt idx="320">
                  <c:v>3.9635317630009794</c:v>
                </c:pt>
                <c:pt idx="321">
                  <c:v>3.923836804159496</c:v>
                </c:pt>
                <c:pt idx="322">
                  <c:v>3.8859446548083332</c:v>
                </c:pt>
                <c:pt idx="323">
                  <c:v>3.8555497805377232</c:v>
                </c:pt>
                <c:pt idx="324">
                  <c:v>3.8271919846389899</c:v>
                </c:pt>
                <c:pt idx="325">
                  <c:v>3.7982746999210164</c:v>
                </c:pt>
                <c:pt idx="326">
                  <c:v>3.7916457190791313</c:v>
                </c:pt>
                <c:pt idx="327">
                  <c:v>3.774433157480197</c:v>
                </c:pt>
                <c:pt idx="328">
                  <c:v>3.7629150071199451</c:v>
                </c:pt>
                <c:pt idx="329">
                  <c:v>3.7499387196881662</c:v>
                </c:pt>
                <c:pt idx="330">
                  <c:v>3.7379857818882014</c:v>
                </c:pt>
                <c:pt idx="331">
                  <c:v>3.7402247394469592</c:v>
                </c:pt>
                <c:pt idx="332">
                  <c:v>3.7415029125791248</c:v>
                </c:pt>
                <c:pt idx="333">
                  <c:v>3.7374297098701934</c:v>
                </c:pt>
                <c:pt idx="334">
                  <c:v>3.7338162677826636</c:v>
                </c:pt>
                <c:pt idx="335">
                  <c:v>3.7285234625904966</c:v>
                </c:pt>
                <c:pt idx="336">
                  <c:v>3.7223478998505</c:v>
                </c:pt>
                <c:pt idx="337">
                  <c:v>3.7179627145212493</c:v>
                </c:pt>
                <c:pt idx="338">
                  <c:v>3.7190386415165095</c:v>
                </c:pt>
                <c:pt idx="339">
                  <c:v>3.7183463767788529</c:v>
                </c:pt>
                <c:pt idx="340">
                  <c:v>3.7241271487956231</c:v>
                </c:pt>
                <c:pt idx="341">
                  <c:v>3.7327474428560441</c:v>
                </c:pt>
                <c:pt idx="342">
                  <c:v>3.7334900875161718</c:v>
                </c:pt>
                <c:pt idx="343">
                  <c:v>3.7348875456237431</c:v>
                </c:pt>
                <c:pt idx="344">
                  <c:v>3.7342263850117101</c:v>
                </c:pt>
                <c:pt idx="345">
                  <c:v>3.7392374718611858</c:v>
                </c:pt>
                <c:pt idx="346">
                  <c:v>3.7527845324414901</c:v>
                </c:pt>
                <c:pt idx="347">
                  <c:v>3.7638077149527156</c:v>
                </c:pt>
                <c:pt idx="348">
                  <c:v>3.7697574682725969</c:v>
                </c:pt>
                <c:pt idx="349">
                  <c:v>3.7763080629388712</c:v>
                </c:pt>
                <c:pt idx="350">
                  <c:v>3.7894515901464079</c:v>
                </c:pt>
                <c:pt idx="351">
                  <c:v>3.813880400639408</c:v>
                </c:pt>
                <c:pt idx="352">
                  <c:v>3.8257595677756084</c:v>
                </c:pt>
                <c:pt idx="353">
                  <c:v>3.8384947705547665</c:v>
                </c:pt>
                <c:pt idx="354">
                  <c:v>3.8484098056735476</c:v>
                </c:pt>
                <c:pt idx="355">
                  <c:v>3.859398812631726</c:v>
                </c:pt>
                <c:pt idx="356">
                  <c:v>3.8755630811197213</c:v>
                </c:pt>
                <c:pt idx="357">
                  <c:v>3.8919645789527912</c:v>
                </c:pt>
                <c:pt idx="358">
                  <c:v>3.9221134554235944</c:v>
                </c:pt>
                <c:pt idx="359">
                  <c:v>3.9554603886643456</c:v>
                </c:pt>
                <c:pt idx="360">
                  <c:v>3.9809559494213502</c:v>
                </c:pt>
                <c:pt idx="361">
                  <c:v>4.0005158881417033</c:v>
                </c:pt>
                <c:pt idx="362">
                  <c:v>4.025656443970397</c:v>
                </c:pt>
                <c:pt idx="363">
                  <c:v>4.0500372885314952</c:v>
                </c:pt>
                <c:pt idx="364">
                  <c:v>4.0756779692228653</c:v>
                </c:pt>
                <c:pt idx="365">
                  <c:v>4.1030011925760483</c:v>
                </c:pt>
              </c:numCache>
            </c:numRef>
          </c:val>
          <c:smooth val="0"/>
          <c:extLst>
            <c:ext xmlns:c16="http://schemas.microsoft.com/office/drawing/2014/chart" uri="{C3380CC4-5D6E-409C-BE32-E72D297353CC}">
              <c16:uniqueId val="{00000001-920B-4336-814A-684DDCB0E425}"/>
            </c:ext>
          </c:extLst>
        </c:ser>
        <c:dLbls>
          <c:showLegendKey val="0"/>
          <c:showVal val="0"/>
          <c:showCatName val="0"/>
          <c:showSerName val="0"/>
          <c:showPercent val="0"/>
          <c:showBubbleSize val="0"/>
        </c:dLbls>
        <c:smooth val="0"/>
        <c:axId val="1377547231"/>
        <c:axId val="1289401791"/>
      </c:lineChart>
      <c:catAx>
        <c:axId val="137754723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Время, сут</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out"/>
        <c:minorTickMark val="none"/>
        <c:tickLblPos val="nextTo"/>
        <c:spPr>
          <a:noFill/>
          <a:ln w="9525" cap="flat" cmpd="sng" algn="ctr">
            <a:solidFill>
              <a:sysClr val="windowText" lastClr="000000"/>
            </a:solidFill>
            <a:round/>
          </a:ln>
          <a:effectLst/>
        </c:spPr>
        <c:txPr>
          <a:bodyPr rot="-5400000" spcFirstLastPara="1" vertOverflow="ellipsis"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89401791"/>
        <c:crosses val="autoZero"/>
        <c:auto val="0"/>
        <c:lblAlgn val="ctr"/>
        <c:lblOffset val="100"/>
        <c:tickLblSkip val="30"/>
        <c:tickMarkSkip val="30"/>
        <c:noMultiLvlLbl val="0"/>
      </c:catAx>
      <c:valAx>
        <c:axId val="12894017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Дебит скважины м</a:t>
                </a:r>
                <a:r>
                  <a:rPr lang="ru-RU" baseline="30000"/>
                  <a:t>3</a:t>
                </a:r>
                <a:r>
                  <a:rPr lang="ru-RU"/>
                  <a:t>/сут</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77547231"/>
        <c:crosses val="autoZero"/>
        <c:crossBetween val="midCat"/>
      </c:valAx>
      <c:spPr>
        <a:noFill/>
        <a:ln>
          <a:noFill/>
        </a:ln>
        <a:effectLst/>
      </c:spPr>
    </c:plotArea>
    <c:legend>
      <c:legendPos val="b"/>
      <c:layout>
        <c:manualLayout>
          <c:xMode val="edge"/>
          <c:yMode val="edge"/>
          <c:x val="0.2856598149111958"/>
          <c:y val="0.89518859929137595"/>
          <c:w val="0.49027714819229684"/>
          <c:h val="6.0556619611737722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83B4D-DC1E-4352-ABEA-36F36C5D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1178</Words>
  <Characters>6716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Чувашов</dc:creator>
  <cp:keywords/>
  <dc:description/>
  <cp:lastModifiedBy>Никита Чувашов</cp:lastModifiedBy>
  <cp:revision>5</cp:revision>
  <dcterms:created xsi:type="dcterms:W3CDTF">2024-11-10T16:05:00Z</dcterms:created>
  <dcterms:modified xsi:type="dcterms:W3CDTF">2024-11-11T07:54:00Z</dcterms:modified>
</cp:coreProperties>
</file>