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B2274">
      <w:p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УДК </w:t>
      </w:r>
      <w:r>
        <w:rPr>
          <w:rFonts w:hint="default" w:ascii="Times New Roman" w:hAnsi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519.635.4</w:t>
      </w:r>
    </w:p>
    <w:p w14:paraId="03FE789B">
      <w:pPr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643021C4">
      <w:pPr>
        <w:jc w:val="center"/>
        <w:rPr>
          <w:rFonts w:hint="default" w:ascii="Times New Roman" w:hAnsi="Times New Roman" w:eastAsia="Helvetica" w:cs="Times New Roman"/>
          <w:b/>
          <w:bCs/>
          <w:i w:val="0"/>
          <w:iC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БЛОК-СХЕМА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ЧИСЛЕННОГО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РЕШЕНИЯ МОДЕЛИ ПРОЦЕССА ОТЛОЖЕНИЯ ПАРАФИНОВ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В НЕФТЕПРОВОДЕ</w:t>
      </w:r>
    </w:p>
    <w:p w14:paraId="5E6184F9">
      <w:pPr>
        <w:numPr>
          <w:ilvl w:val="0"/>
          <w:numId w:val="0"/>
        </w:numPr>
        <w:jc w:val="center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ru-RU" w:eastAsia="zh-CN" w:bidi="ar"/>
        </w:rPr>
      </w:pPr>
    </w:p>
    <w:p w14:paraId="2CC435B1">
      <w:pPr>
        <w:numPr>
          <w:ilvl w:val="0"/>
          <w:numId w:val="0"/>
        </w:numPr>
        <w:jc w:val="center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ru-RU" w:eastAsia="zh-CN" w:bidi="ar"/>
        </w:rPr>
        <w:t>Некучаев В. О., Лютоев А. А., Лютоева Е. В.</w:t>
      </w:r>
    </w:p>
    <w:p w14:paraId="08D0174E">
      <w:pPr>
        <w:numPr>
          <w:ilvl w:val="0"/>
          <w:numId w:val="0"/>
        </w:numPr>
        <w:jc w:val="center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ru-RU" w:eastAsia="zh-CN" w:bidi="ar"/>
        </w:rPr>
      </w:pPr>
    </w:p>
    <w:p w14:paraId="49CC7E7F">
      <w:pPr>
        <w:numPr>
          <w:ilvl w:val="0"/>
          <w:numId w:val="0"/>
        </w:numPr>
        <w:jc w:val="center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Ухтинский государственный технический университет</w:t>
      </w:r>
    </w:p>
    <w:p w14:paraId="3D95CAE7">
      <w:pPr>
        <w:numPr>
          <w:ilvl w:val="0"/>
          <w:numId w:val="0"/>
        </w:numPr>
        <w:jc w:val="center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instrText xml:space="preserve"> HYPERLINK "mailto:allyutoev@yandex.ru" </w:instrTex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allyutoev@yandex.ru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end"/>
      </w:r>
    </w:p>
    <w:p w14:paraId="57A84388">
      <w:pPr>
        <w:numPr>
          <w:ilvl w:val="0"/>
          <w:numId w:val="0"/>
        </w:numPr>
        <w:jc w:val="center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ru-RU" w:eastAsia="zh-CN" w:bidi="ar"/>
        </w:rPr>
      </w:pPr>
    </w:p>
    <w:p w14:paraId="07870A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709" w:leftChars="0" w:firstLine="709" w:firstLineChars="0"/>
        <w:jc w:val="both"/>
        <w:textAlignment w:val="auto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Аннотация: 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Как известно,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о</w:t>
      </w:r>
      <w:r>
        <w:rPr>
          <w:rFonts w:hint="default" w:ascii="Times New Roman" w:hAnsi="Times New Roman" w:cs="Times New Roman"/>
          <w:sz w:val="24"/>
          <w:szCs w:val="24"/>
        </w:rPr>
        <w:t xml:space="preserve">тложение парафина или осаждение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твёрдых</w:t>
      </w:r>
      <w:r>
        <w:rPr>
          <w:rFonts w:hint="default" w:ascii="Times New Roman" w:hAnsi="Times New Roman" w:cs="Times New Roman"/>
          <w:sz w:val="24"/>
          <w:szCs w:val="24"/>
        </w:rPr>
        <w:t xml:space="preserve"> частиц парафина 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нефтепроводах </w:t>
      </w:r>
      <w:r>
        <w:rPr>
          <w:rFonts w:hint="default" w:ascii="Times New Roman" w:hAnsi="Times New Roman" w:cs="Times New Roman"/>
          <w:sz w:val="24"/>
          <w:szCs w:val="24"/>
        </w:rPr>
        <w:t>является обширной проблемой, с которой сталкиваются при добыче и транспортировке нефти.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В работе рассматривается способ прогнозирования температурного режима и роста парафинового отложения на основе модели построенной на уравнениях тепло и массопереноса. Решение этих дифференциальных уравнений осуществляется методом конечных разностей.</w:t>
      </w:r>
    </w:p>
    <w:p w14:paraId="4FAE09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709" w:leftChars="0" w:firstLine="709" w:firstLineChars="0"/>
        <w:jc w:val="both"/>
        <w:textAlignment w:val="auto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Ключевые слова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: нефтепровод, парафины, уравнение теплопереноса, уравнение массопереноса, метод конечных разностей.</w:t>
      </w:r>
    </w:p>
    <w:p w14:paraId="5F1879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709" w:leftChars="0" w:firstLine="709" w:firstLineChars="0"/>
        <w:jc w:val="both"/>
        <w:textAlignment w:val="auto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ru-RU" w:eastAsia="zh-CN" w:bidi="ar"/>
        </w:rPr>
      </w:pPr>
    </w:p>
    <w:p w14:paraId="208E01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709" w:leftChars="0" w:firstLine="709" w:firstLineChars="0"/>
        <w:jc w:val="center"/>
        <w:textAlignment w:val="auto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ru-RU" w:eastAsia="zh-CN" w:bidi="ar"/>
        </w:rPr>
        <w:t>Введение</w:t>
      </w:r>
    </w:p>
    <w:p w14:paraId="43D049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709" w:leftChars="0" w:firstLine="709" w:firstLineChars="0"/>
        <w:jc w:val="center"/>
        <w:textAlignment w:val="auto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ru-RU" w:eastAsia="zh-CN" w:bidi="ar"/>
        </w:rPr>
      </w:pPr>
    </w:p>
    <w:p w14:paraId="7F5FBCA8"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 xml:space="preserve">Парафиновые отложения в нефтепроводах представляют собой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ru-RU"/>
        </w:rPr>
        <w:t>серьёзную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 xml:space="preserve"> проблему для нефтегазовой отрасли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/>
        </w:rPr>
        <w:t>[1,2,3]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 xml:space="preserve">.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sz w:val="28"/>
          <w:szCs w:val="28"/>
        </w:rPr>
        <w:t xml:space="preserve">ри температурах ниже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предела растворимости парафинов происходит их кристаллизация. В результате </w:t>
      </w:r>
      <w:r>
        <w:rPr>
          <w:rFonts w:hint="default" w:ascii="Times New Roman" w:hAnsi="Times New Roman" w:cs="Times New Roman"/>
          <w:sz w:val="28"/>
          <w:szCs w:val="28"/>
        </w:rPr>
        <w:t xml:space="preserve"> парафин будет осаждаться, прилипать к внутренней стенке трубы и постепенно накапливаться.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Такие процессы ведут к увеличению гидравлического сопротивления и 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нижени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ru-RU"/>
        </w:rPr>
        <w:t>ю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 xml:space="preserve"> пропускной способности трубопроводов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ru-RU"/>
        </w:rPr>
        <w:t>, что ведёт к дополнительному увеличению энергозатрат на транспортировку. Это лишь малая часть существующих проблем.</w:t>
      </w:r>
    </w:p>
    <w:p w14:paraId="1D552F9A"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ru-RU"/>
        </w:rPr>
        <w:t>Борьбу с возникновением парафиновых образований осуществляют с применением скребковых систем. Для наиболее эффективной борьбы с парафинами и составления графика очистки актуальным остаётся вопрос прогнозирования отложений парафинов в нефтепроводе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/>
        </w:rPr>
        <w:t xml:space="preserve"> [3].</w:t>
      </w:r>
    </w:p>
    <w:p w14:paraId="2DA8DE63"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</w:p>
    <w:p w14:paraId="7CDAEDC6">
      <w:pPr>
        <w:numPr>
          <w:ilvl w:val="0"/>
          <w:numId w:val="0"/>
        </w:numPr>
        <w:ind w:firstLine="708" w:firstLineChars="0"/>
        <w:jc w:val="center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ru-RU" w:eastAsia="zh-CN" w:bidi="ar"/>
        </w:rPr>
        <w:t>Построение модели</w:t>
      </w:r>
    </w:p>
    <w:p w14:paraId="663FE2F2"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Численная модель процесса образования парафиновых отложений основана на уравнениях тепло и массопереноса. 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Изменение тепла за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счёт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переноса вдоль оси трубы равно изменению тепла за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счёт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теплопроводности в радиальном направлении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. Этот процесс переноса тепла может быть представлено  следующим уравнением в цилиндрических координатах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/>
        </w:rPr>
        <w:t xml:space="preserve"> [4]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:</w:t>
      </w:r>
    </w:p>
    <w:p w14:paraId="282C8923">
      <w:pPr>
        <w:numPr>
          <w:ilvl w:val="0"/>
          <w:numId w:val="0"/>
        </w:numPr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position w:val="-24"/>
          <w:sz w:val="28"/>
          <w:szCs w:val="28"/>
          <w:shd w:val="clear" w:fill="FFFFFF"/>
          <w:lang w:val="ru-RU"/>
        </w:rPr>
        <w:object>
          <v:shape id="_x0000_i1025" o:spt="75" type="#_x0000_t75" style="height:33pt;width:129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 ,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(1)</w:t>
      </w:r>
    </w:p>
    <w:p w14:paraId="15E3EF9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где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u</w:t>
      </w:r>
      <w:r>
        <w:rPr>
          <w:rFonts w:hint="default" w:ascii="Times New Roman" w:hAnsi="Times New Roman" w:cs="Times New Roman"/>
          <w:i/>
          <w:iCs/>
          <w:sz w:val="28"/>
          <w:szCs w:val="28"/>
          <w:vertAlign w:val="subscript"/>
        </w:rPr>
        <w:t>z</w:t>
      </w:r>
      <w:r>
        <w:rPr>
          <w:rFonts w:hint="default" w:ascii="Times New Roman" w:hAnsi="Times New Roman" w:cs="Times New Roman"/>
          <w:sz w:val="28"/>
          <w:szCs w:val="28"/>
        </w:rPr>
        <w:t xml:space="preserve"> - скорость жидкости 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осевом </w:t>
      </w:r>
      <w:r>
        <w:rPr>
          <w:rFonts w:hint="default" w:ascii="Times New Roman" w:hAnsi="Times New Roman" w:cs="Times New Roman"/>
          <w:sz w:val="28"/>
          <w:szCs w:val="28"/>
        </w:rPr>
        <w:t>направлении (м/с),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T</w:t>
      </w:r>
      <w:r>
        <w:rPr>
          <w:rFonts w:hint="default" w:ascii="Times New Roman" w:hAnsi="Times New Roman" w:cs="Times New Roman"/>
          <w:sz w:val="28"/>
          <w:szCs w:val="28"/>
        </w:rPr>
        <w:t xml:space="preserve">  - температура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(К),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Z</w:t>
      </w:r>
      <w:r>
        <w:rPr>
          <w:rFonts w:hint="default" w:ascii="Times New Roman" w:hAnsi="Times New Roman" w:cs="Times New Roman"/>
          <w:sz w:val="28"/>
          <w:szCs w:val="28"/>
        </w:rPr>
        <w:t xml:space="preserve">  - осевое расстояние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(м),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r </w:t>
      </w:r>
      <w:r>
        <w:rPr>
          <w:rFonts w:hint="default" w:ascii="Times New Roman" w:hAnsi="Times New Roman" w:cs="Times New Roman"/>
          <w:sz w:val="28"/>
          <w:szCs w:val="28"/>
        </w:rPr>
        <w:t>- радиальное положение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(м), 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α</w:t>
      </w:r>
      <w:r>
        <w:rPr>
          <w:rFonts w:hint="default"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tot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суммарное </w:t>
      </w:r>
      <w:r>
        <w:rPr>
          <w:rFonts w:hint="default" w:ascii="Times New Roman" w:hAnsi="Times New Roman" w:cs="Times New Roman"/>
          <w:sz w:val="28"/>
          <w:szCs w:val="28"/>
        </w:rPr>
        <w:t xml:space="preserve">выражение для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температуропроводности </w:t>
      </w:r>
      <w:r>
        <w:rPr>
          <w:rFonts w:hint="default" w:ascii="Times New Roman" w:hAnsi="Times New Roman" w:cs="Times New Roman"/>
          <w:sz w:val="28"/>
          <w:szCs w:val="28"/>
        </w:rPr>
        <w:t>и турбулентной теплопроводности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(</w:t>
      </w: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olor w:val="333333"/>
          <w:spacing w:val="0"/>
          <w:sz w:val="28"/>
          <w:szCs w:val="28"/>
          <w:shd w:val="clear" w:fill="FFFFFF"/>
        </w:rPr>
        <w:t>м</w:t>
      </w: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²/с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)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.</w:t>
      </w:r>
    </w:p>
    <w:p w14:paraId="5A0D9CF3"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color w:val="3C4043"/>
          <w:sz w:val="28"/>
          <w:szCs w:val="28"/>
          <w:shd w:val="clear" w:color="auto" w:fill="F5F5F5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Изменение массы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парафинового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компонента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при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перенос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вдоль оси трубы  равно изменению массы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, которая происходит при молекулярной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диффузии в радиальном направлении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/>
        </w:rPr>
        <w:t xml:space="preserve">  [4]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:</w:t>
      </w:r>
    </w:p>
    <w:p w14:paraId="5E113BD7">
      <w:pPr>
        <w:numPr>
          <w:ilvl w:val="0"/>
          <w:numId w:val="0"/>
        </w:numPr>
        <w:jc w:val="right"/>
        <w:rPr>
          <w:rFonts w:hint="default" w:ascii="Times New Roman" w:hAnsi="Times New Roman" w:cs="Times New Roman"/>
          <w:color w:val="3C4043"/>
          <w:sz w:val="28"/>
          <w:szCs w:val="28"/>
          <w:shd w:val="clear" w:color="auto" w:fill="F5F5F5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position w:val="-24"/>
          <w:sz w:val="28"/>
          <w:szCs w:val="28"/>
          <w:shd w:val="clear" w:fill="FFFFFF"/>
          <w:lang w:val="ru-RU"/>
        </w:rPr>
        <w:object>
          <v:shape id="_x0000_i1026" o:spt="75" type="#_x0000_t75" style="height:33pt;width:199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,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(2)</w:t>
      </w:r>
    </w:p>
    <w:p w14:paraId="7A6E65D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где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u</w:t>
      </w:r>
      <w:r>
        <w:rPr>
          <w:rFonts w:hint="default" w:ascii="Times New Roman" w:hAnsi="Times New Roman" w:cs="Times New Roman"/>
          <w:i/>
          <w:iCs/>
          <w:sz w:val="28"/>
          <w:szCs w:val="28"/>
          <w:vertAlign w:val="subscript"/>
        </w:rPr>
        <w:t>z</w:t>
      </w:r>
      <w:r>
        <w:rPr>
          <w:rFonts w:hint="default" w:ascii="Times New Roman" w:hAnsi="Times New Roman" w:cs="Times New Roman"/>
          <w:sz w:val="28"/>
          <w:szCs w:val="28"/>
        </w:rPr>
        <w:t xml:space="preserve"> - скорость жидкости 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осевом </w:t>
      </w:r>
      <w:r>
        <w:rPr>
          <w:rFonts w:hint="default" w:ascii="Times New Roman" w:hAnsi="Times New Roman" w:cs="Times New Roman"/>
          <w:sz w:val="28"/>
          <w:szCs w:val="28"/>
        </w:rPr>
        <w:t xml:space="preserve">направлении (м/с),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C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— концентрация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парафина</w:t>
      </w:r>
      <w:r>
        <w:rPr>
          <w:rFonts w:hint="default" w:ascii="Times New Roman" w:hAnsi="Times New Roman" w:cs="Times New Roman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растворённого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нефти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(кг/м</w:t>
      </w:r>
      <w:r>
        <w:rPr>
          <w:rFonts w:hint="default"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 xml:space="preserve">) ,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z</w:t>
      </w:r>
      <w:r>
        <w:rPr>
          <w:rFonts w:hint="default" w:ascii="Times New Roman" w:hAnsi="Times New Roman" w:cs="Times New Roman"/>
          <w:sz w:val="28"/>
          <w:szCs w:val="28"/>
        </w:rPr>
        <w:t xml:space="preserve">  — осевое расстояние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(м), r — радиальное положение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(м), 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D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en-US"/>
        </w:rPr>
        <w:t xml:space="preserve">tot 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—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суммарный коэффициент</w:t>
      </w:r>
      <w:r>
        <w:rPr>
          <w:rFonts w:hint="default" w:ascii="Times New Roman" w:hAnsi="Times New Roman" w:cs="Times New Roman"/>
          <w:sz w:val="28"/>
          <w:szCs w:val="28"/>
        </w:rPr>
        <w:t xml:space="preserve"> бинарн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sz w:val="28"/>
          <w:szCs w:val="28"/>
        </w:rPr>
        <w:t>й диффузии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hint="default" w:ascii="Times New Roman" w:hAnsi="Times New Roman" w:cs="Times New Roman"/>
          <w:sz w:val="28"/>
          <w:szCs w:val="28"/>
        </w:rPr>
        <w:t>турбулентн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ой</w:t>
      </w:r>
      <w:r>
        <w:rPr>
          <w:rFonts w:hint="default" w:ascii="Times New Roman" w:hAnsi="Times New Roman" w:cs="Times New Roman"/>
          <w:sz w:val="28"/>
          <w:szCs w:val="28"/>
        </w:rPr>
        <w:t xml:space="preserve"> массов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ой</w:t>
      </w:r>
      <w:r>
        <w:rPr>
          <w:rFonts w:hint="default" w:ascii="Times New Roman" w:hAnsi="Times New Roman" w:cs="Times New Roman"/>
          <w:sz w:val="28"/>
          <w:szCs w:val="28"/>
        </w:rPr>
        <w:t xml:space="preserve"> диффузи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парафина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нефти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(м</w:t>
      </w:r>
      <w:r>
        <w:rPr>
          <w:rFonts w:hint="default"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 xml:space="preserve">/с), 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k</w:t>
      </w:r>
      <w:r>
        <w:rPr>
          <w:rFonts w:hint="default" w:ascii="Times New Roman" w:hAnsi="Times New Roman" w:cs="Times New Roman"/>
          <w:i/>
          <w:iCs/>
          <w:sz w:val="28"/>
          <w:szCs w:val="28"/>
          <w:vertAlign w:val="subscript"/>
        </w:rPr>
        <w:t>r</w:t>
      </w:r>
      <w:r>
        <w:rPr>
          <w:rFonts w:hint="default" w:ascii="Times New Roman" w:hAnsi="Times New Roman" w:cs="Times New Roman"/>
          <w:sz w:val="28"/>
          <w:szCs w:val="28"/>
        </w:rPr>
        <w:t xml:space="preserve"> — константа скорости осаждения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(с </w:t>
      </w:r>
      <w:r>
        <w:rPr>
          <w:rFonts w:hint="default" w:ascii="Times New Roman" w:hAnsi="Times New Roman" w:cs="Times New Roman"/>
          <w:sz w:val="28"/>
          <w:szCs w:val="28"/>
          <w:vertAlign w:val="superscript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 xml:space="preserve">) . </w:t>
      </w:r>
    </w:p>
    <w:p w14:paraId="3845B59A">
      <w:pPr>
        <w:ind w:firstLine="708" w:firstLine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Предлагается решить рассмотренные уравнения (1, 2) методом конечных разностей. Для этого з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амен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им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 исходн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ые  уравнения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её дискретным аналогом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 (рис. 1)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 </w:t>
      </w:r>
    </w:p>
    <w:p w14:paraId="7B6F6A42">
      <w:pPr>
        <w:ind w:firstLine="708" w:firstLine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E1C43FA">
      <w:pPr>
        <w:ind w:firstLine="708" w:firstLineChars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drawing>
          <wp:inline distT="0" distB="0" distL="114300" distR="114300">
            <wp:extent cx="4825365" cy="1851025"/>
            <wp:effectExtent l="0" t="0" r="5715" b="8255"/>
            <wp:docPr id="35" name="Изображение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Изображение 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5365" cy="185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DE16C">
      <w:pPr>
        <w:ind w:firstLine="708" w:firstLineChars="0"/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Рис.1. Схема дискретизации модели трубы</w:t>
      </w:r>
    </w:p>
    <w:p w14:paraId="51A203F7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D0781D9">
      <w:pPr>
        <w:ind w:firstLine="708" w:firstLine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Для уравнения переноса тепла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/>
        </w:rPr>
        <w:t xml:space="preserve"> (1)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 его аналог имеет вид:</w:t>
      </w:r>
    </w:p>
    <w:p w14:paraId="409514D5">
      <w:pPr>
        <w:numPr>
          <w:ilvl w:val="0"/>
          <w:numId w:val="0"/>
        </w:numPr>
        <w:ind w:firstLine="708" w:firstLineChars="0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position w:val="-32"/>
          <w:sz w:val="28"/>
          <w:szCs w:val="28"/>
          <w:shd w:val="clear" w:fill="FFFFFF"/>
          <w:lang w:val="ru-RU"/>
        </w:rPr>
        <w:object>
          <v:shape id="_x0000_i1027" o:spt="75" type="#_x0000_t75" style="height:37pt;width:261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/>
        </w:rPr>
        <w:t>(3)</w:t>
      </w:r>
    </w:p>
    <w:p w14:paraId="721A0B9A">
      <w:pPr>
        <w:ind w:firstLine="708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С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истем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у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 разностных уравнений, которая представляет собой дискретный аналог исходной задачи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 можно записать в следующем виде</w:t>
      </w:r>
      <w:r>
        <w:rPr>
          <w:rFonts w:hint="default" w:ascii="Times New Roman" w:hAnsi="Times New Roman" w:cs="Times New Roman"/>
          <w:sz w:val="28"/>
          <w:szCs w:val="28"/>
        </w:rPr>
        <w:t>:</w:t>
      </w:r>
    </w:p>
    <w:p w14:paraId="2B2DEC8D">
      <w:pPr>
        <w:ind w:firstLine="708" w:firstLineChars="0"/>
        <w:jc w:val="right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position w:val="-14"/>
          <w:sz w:val="28"/>
          <w:szCs w:val="28"/>
          <w:shd w:val="clear" w:fill="FFFFFF"/>
          <w:lang w:val="ru-RU"/>
        </w:rPr>
        <w:object>
          <v:shape id="_x0000_i1028" o:spt="75" type="#_x0000_t75" style="height:20pt;width:150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/>
        </w:rPr>
        <w:t>(4)</w:t>
      </w:r>
    </w:p>
    <w:p w14:paraId="36E757D7">
      <w:pPr>
        <w:spacing w:after="0" w:line="240" w:lineRule="auto"/>
        <w:ind w:firstLine="709"/>
        <w:jc w:val="both"/>
        <w:rPr>
          <w:rStyle w:val="11"/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Style w:val="11"/>
          <w:rFonts w:hint="default" w:ascii="Times New Roman" w:hAnsi="Times New Roman" w:cs="Times New Roman"/>
          <w:sz w:val="28"/>
          <w:szCs w:val="28"/>
          <w:lang w:val="ru-RU"/>
        </w:rPr>
        <w:t>На рисунке 2 представлена блок-схема, где коэффициенты А</w:t>
      </w:r>
      <w:r>
        <w:rPr>
          <w:rStyle w:val="11"/>
          <w:rFonts w:hint="default" w:ascii="Times New Roman" w:hAnsi="Times New Roman" w:cs="Times New Roman"/>
          <w:sz w:val="28"/>
          <w:szCs w:val="28"/>
          <w:lang w:val="en-US"/>
        </w:rPr>
        <w:t>j</w:t>
      </w:r>
      <w:r>
        <w:rPr>
          <w:rStyle w:val="11"/>
          <w:rFonts w:hint="default" w:ascii="Times New Roman" w:hAnsi="Times New Roman" w:cs="Times New Roman"/>
          <w:sz w:val="28"/>
          <w:szCs w:val="28"/>
          <w:lang w:val="ru-RU"/>
        </w:rPr>
        <w:t>, В</w:t>
      </w:r>
      <w:r>
        <w:rPr>
          <w:rStyle w:val="11"/>
          <w:rFonts w:hint="default" w:ascii="Times New Roman" w:hAnsi="Times New Roman" w:cs="Times New Roman"/>
          <w:sz w:val="28"/>
          <w:szCs w:val="28"/>
          <w:lang w:val="en-US"/>
        </w:rPr>
        <w:t>j</w:t>
      </w:r>
      <w:r>
        <w:rPr>
          <w:rStyle w:val="11"/>
          <w:rFonts w:hint="default" w:ascii="Times New Roman" w:hAnsi="Times New Roman" w:cs="Times New Roman"/>
          <w:sz w:val="28"/>
          <w:szCs w:val="28"/>
          <w:lang w:val="ru-RU"/>
        </w:rPr>
        <w:t>, С</w:t>
      </w:r>
      <w:r>
        <w:rPr>
          <w:rStyle w:val="11"/>
          <w:rFonts w:hint="default" w:ascii="Times New Roman" w:hAnsi="Times New Roman" w:cs="Times New Roman"/>
          <w:sz w:val="28"/>
          <w:szCs w:val="28"/>
          <w:lang w:val="en-US"/>
        </w:rPr>
        <w:t>j</w:t>
      </w:r>
      <w:r>
        <w:rPr>
          <w:rStyle w:val="11"/>
          <w:rFonts w:hint="default" w:ascii="Times New Roman" w:hAnsi="Times New Roman" w:cs="Times New Roman"/>
          <w:sz w:val="28"/>
          <w:szCs w:val="28"/>
          <w:lang w:val="ru-RU"/>
        </w:rPr>
        <w:t xml:space="preserve"> при неизвестных системы</w:t>
      </w:r>
      <w:r>
        <w:rPr>
          <w:rStyle w:val="11"/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Style w:val="11"/>
          <w:rFonts w:hint="default" w:ascii="Times New Roman" w:hAnsi="Times New Roman" w:cs="Times New Roman"/>
          <w:sz w:val="28"/>
          <w:szCs w:val="28"/>
          <w:lang w:val="ru-RU"/>
        </w:rPr>
        <w:t xml:space="preserve">разностных уравнений определены в блок-схеме значением А_Т. Здесь же происходит расчёт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8"/>
          <w:szCs w:val="28"/>
          <w:lang w:val="en-US" w:eastAsia="zh-CN" w:bidi="ar"/>
        </w:rPr>
        <w:t>профиля температуры в трубопроводе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8"/>
          <w:szCs w:val="28"/>
          <w:lang w:val="ru-RU" w:eastAsia="zh-CN" w:bidi="ar"/>
        </w:rPr>
        <w:t xml:space="preserve"> в некоторый момент времени</w:t>
      </w:r>
      <w:r>
        <w:rPr>
          <w:rStyle w:val="11"/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Style w:val="11"/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</w:p>
    <w:p w14:paraId="59A8A176">
      <w:pPr>
        <w:spacing w:after="0" w:line="240" w:lineRule="auto"/>
        <w:ind w:firstLine="709"/>
        <w:jc w:val="both"/>
        <w:rPr>
          <w:rStyle w:val="11"/>
          <w:rFonts w:hint="default" w:ascii="Times New Roman" w:hAnsi="Times New Roman" w:cs="Times New Roman"/>
          <w:sz w:val="28"/>
          <w:szCs w:val="28"/>
          <w:lang w:val="ru-RU"/>
        </w:rPr>
      </w:pPr>
    </w:p>
    <w:p w14:paraId="5E183024">
      <w:pPr>
        <w:spacing w:after="0" w:line="240" w:lineRule="auto"/>
        <w:ind w:firstLine="709"/>
        <w:jc w:val="both"/>
        <w:rPr>
          <w:rStyle w:val="11"/>
          <w:rFonts w:hint="default" w:ascii="Times New Roman" w:hAnsi="Times New Roman" w:cs="Times New Roman"/>
          <w:sz w:val="28"/>
          <w:szCs w:val="28"/>
          <w:lang w:val="ru-RU"/>
        </w:rPr>
      </w:pPr>
    </w:p>
    <w:p w14:paraId="340DD6E9">
      <w:pPr>
        <w:spacing w:after="0" w:line="240" w:lineRule="auto"/>
        <w:ind w:firstLine="709"/>
        <w:jc w:val="both"/>
        <w:rPr>
          <w:rStyle w:val="11"/>
          <w:rFonts w:hint="default" w:ascii="Times New Roman" w:hAnsi="Times New Roman" w:cs="Times New Roman"/>
          <w:sz w:val="28"/>
          <w:szCs w:val="28"/>
          <w:lang w:val="ru-RU"/>
        </w:rPr>
      </w:pPr>
    </w:p>
    <w:p w14:paraId="006009A9">
      <w:pPr>
        <w:spacing w:after="0" w:line="240" w:lineRule="auto"/>
        <w:ind w:firstLine="709"/>
        <w:jc w:val="both"/>
        <w:rPr>
          <w:rStyle w:val="11"/>
          <w:rFonts w:hint="default" w:ascii="Times New Roman" w:hAnsi="Times New Roman" w:cs="Times New Roman"/>
          <w:sz w:val="28"/>
          <w:szCs w:val="28"/>
          <w:lang w:val="ru-RU"/>
        </w:rPr>
      </w:pPr>
    </w:p>
    <w:p w14:paraId="283378B1">
      <w:pPr>
        <w:ind w:firstLine="708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5104130" cy="7745095"/>
            <wp:effectExtent l="0" t="0" r="1270" b="12065"/>
            <wp:docPr id="21" name="Изображение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Изображение 2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04130" cy="774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4EB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Рис. 2. Блок-схе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ма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8"/>
          <w:szCs w:val="28"/>
          <w:lang w:val="en-US" w:eastAsia="zh-CN" w:bidi="ar"/>
        </w:rPr>
        <w:t>расчета профиля температуры в трубопроводе</w:t>
      </w:r>
    </w:p>
    <w:p w14:paraId="7F3098A8">
      <w:pPr>
        <w:ind w:firstLine="708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</w:p>
    <w:p w14:paraId="580CB290">
      <w:pPr>
        <w:ind w:firstLine="708" w:firstLine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Аналогично получается дискретный  аналог уравнения (2) для определения и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зменени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массы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парафинового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компонента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:</w:t>
      </w:r>
    </w:p>
    <w:p w14:paraId="1E8476DF">
      <w:pPr>
        <w:numPr>
          <w:ilvl w:val="0"/>
          <w:numId w:val="0"/>
        </w:numPr>
        <w:ind w:firstLine="708" w:firstLineChars="0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position w:val="-32"/>
          <w:sz w:val="28"/>
          <w:szCs w:val="28"/>
          <w:shd w:val="clear" w:fill="FFFFFF"/>
          <w:lang w:val="ru-RU"/>
        </w:rPr>
        <w:object>
          <v:shape id="_x0000_i1029" o:spt="75" type="#_x0000_t75" style="height:37pt;width:342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4">
            <o:LockedField>false</o:LockedField>
          </o:OLEObject>
        </w:objec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/>
        </w:rPr>
        <w:t>(4)</w:t>
      </w:r>
    </w:p>
    <w:p w14:paraId="6F2D16EE"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На рисунке 2 представлена блок-схема расчёта профиля концентраций парафинов в осевом и радиальном профиле трубы в момент времени. </w:t>
      </w:r>
    </w:p>
    <w:p w14:paraId="6AF240EF">
      <w:pPr>
        <w:numPr>
          <w:ilvl w:val="0"/>
          <w:numId w:val="0"/>
        </w:numPr>
        <w:ind w:firstLine="708" w:firstLineChars="0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/>
        </w:rPr>
      </w:pPr>
    </w:p>
    <w:p w14:paraId="7A8D14B9">
      <w:pPr>
        <w:numPr>
          <w:ilvl w:val="0"/>
          <w:numId w:val="0"/>
        </w:numPr>
        <w:ind w:firstLine="708" w:firstLineChars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4224020" cy="6729095"/>
            <wp:effectExtent l="0" t="0" r="12700" b="6985"/>
            <wp:docPr id="22" name="Изображение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Изображение 2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24020" cy="672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17E75">
      <w:pPr>
        <w:numPr>
          <w:ilvl w:val="0"/>
          <w:numId w:val="0"/>
        </w:numPr>
        <w:jc w:val="center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Рис. 3.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Блок-схе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ма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8"/>
          <w:szCs w:val="28"/>
          <w:lang w:val="en-US" w:eastAsia="zh-CN" w:bidi="ar"/>
        </w:rPr>
        <w:t xml:space="preserve">расчета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8"/>
          <w:szCs w:val="28"/>
          <w:lang w:val="ru-RU" w:eastAsia="zh-CN" w:bidi="ar"/>
        </w:rPr>
        <w:t>переноса массы в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8"/>
          <w:szCs w:val="28"/>
          <w:lang w:val="en-US" w:eastAsia="zh-CN" w:bidi="ar"/>
        </w:rPr>
        <w:t xml:space="preserve"> трубопроводе</w:t>
      </w:r>
    </w:p>
    <w:p w14:paraId="54CAC5A9">
      <w:pPr>
        <w:numPr>
          <w:ilvl w:val="0"/>
          <w:numId w:val="0"/>
        </w:numPr>
        <w:jc w:val="center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8"/>
          <w:szCs w:val="28"/>
          <w:lang w:val="en-US" w:eastAsia="ru-RU" w:bidi="ar"/>
        </w:rPr>
      </w:pPr>
    </w:p>
    <w:p w14:paraId="07F46DCF">
      <w:pPr>
        <w:ind w:firstLine="708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ru-RU" w:eastAsia="zh-CN" w:bidi="ar"/>
        </w:rPr>
        <w:t>Ввиду того, что количество параметров математической модели достигает большого количества, дать описание по каждому параметру не представляется возможным. Общий алгоритм можно дать следующий. На рисунке 4 представлена основная программа вызова ранее представленных функций вместе с другими вспомогательными функциями, определения временного параметра и градиента концентраций пересчет бинарного коэффициента диффузии. На основе полученных данных обновляется расчёт толщины слоя образования парафинов на стенке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функцией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en-US" w:eastAsia="zh-CN" w:bidi="ar"/>
        </w:rPr>
        <w:t>FwdepThick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ru-RU" w:eastAsia="zh-CN" w:bidi="ar"/>
        </w:rPr>
        <w:t>(рис.5).</w:t>
      </w:r>
    </w:p>
    <w:p w14:paraId="144CA1A0">
      <w:pPr>
        <w:ind w:firstLine="708" w:firstLineChars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2774315" cy="4763135"/>
            <wp:effectExtent l="0" t="0" r="14605" b="6985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74315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9D86A">
      <w:pPr>
        <w:ind w:firstLine="708" w:firstLineChars="0"/>
        <w:jc w:val="center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Рис. 4. Блок-схе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ма тела 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8"/>
          <w:szCs w:val="28"/>
          <w:lang w:val="en-US" w:eastAsia="zh-CN" w:bidi="ar"/>
        </w:rPr>
        <w:t xml:space="preserve">расчета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8"/>
          <w:szCs w:val="28"/>
          <w:lang w:val="ru-RU" w:eastAsia="zh-CN" w:bidi="ar"/>
        </w:rPr>
        <w:t>переноса массы  в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8"/>
          <w:szCs w:val="28"/>
          <w:lang w:val="en-US" w:eastAsia="zh-CN" w:bidi="ar"/>
        </w:rPr>
        <w:t xml:space="preserve"> трубопроводе</w:t>
      </w:r>
    </w:p>
    <w:p w14:paraId="6859ED7A">
      <w:pPr>
        <w:ind w:firstLine="708" w:firstLineChars="0"/>
        <w:jc w:val="center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8"/>
          <w:szCs w:val="28"/>
          <w:lang w:val="ru-RU" w:eastAsia="zh-CN" w:bidi="ar"/>
        </w:rPr>
      </w:pPr>
    </w:p>
    <w:p w14:paraId="0A615E70">
      <w:p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Для примера, рассмотрим парафинистую нефть температурой 43 </w:t>
      </w:r>
      <w:r>
        <w:rPr>
          <w:rFonts w:hint="default" w:ascii="Times New Roman" w:hAnsi="Times New Roman" w:cs="Times New Roman"/>
          <w:sz w:val="28"/>
          <w:szCs w:val="28"/>
          <w:vertAlign w:val="superscript"/>
          <w:lang w:val="ru-RU"/>
        </w:rPr>
        <w:t>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 (без указания его свойств), которая протекает через трубопровод диаметром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0.3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метра без изоляции и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длиной  500 метров. Температура внешней среды 5 </w:t>
      </w:r>
      <w:r>
        <w:rPr>
          <w:rFonts w:hint="default" w:ascii="Times New Roman" w:hAnsi="Times New Roman" w:cs="Times New Roman"/>
          <w:sz w:val="28"/>
          <w:szCs w:val="28"/>
          <w:vertAlign w:val="superscript"/>
          <w:lang w:val="ru-RU"/>
        </w:rPr>
        <w:t>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С. Задача решена при дискретизации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 радиусу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nj=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100 (рис. 5)и 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nj=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150 (рис. 6). </w:t>
      </w:r>
    </w:p>
    <w:p w14:paraId="2FF47CA5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D372E1D">
      <w:pPr>
        <w:spacing w:after="0" w:line="240" w:lineRule="auto"/>
        <w:ind w:firstLine="709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2769870" cy="1777365"/>
            <wp:effectExtent l="0" t="0" r="3810" b="5715"/>
            <wp:docPr id="33" name="Изображение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Изображение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69870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2752725" cy="1823085"/>
            <wp:effectExtent l="0" t="0" r="5715" b="5715"/>
            <wp:docPr id="34" name="Изображение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Изображение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82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A7CBE">
      <w:pPr>
        <w:spacing w:after="0" w:line="240" w:lineRule="auto"/>
        <w:ind w:firstLine="709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А)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Б)</w:t>
      </w:r>
    </w:p>
    <w:p w14:paraId="1D4EC7C7">
      <w:pPr>
        <w:spacing w:after="0" w:line="240" w:lineRule="auto"/>
        <w:ind w:firstLine="709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Рис. 5. Дискретизация по радиусу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nj=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100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Расчёт эффективного радиуса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Б -  Расчёт температуры</w:t>
      </w:r>
    </w:p>
    <w:p w14:paraId="47AF2F96">
      <w:pPr>
        <w:spacing w:after="0" w:line="240" w:lineRule="auto"/>
        <w:ind w:firstLine="709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2792095" cy="1736090"/>
            <wp:effectExtent l="0" t="0" r="12065" b="1270"/>
            <wp:docPr id="32" name="Изображение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Изображение 3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92095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2535555" cy="1680210"/>
            <wp:effectExtent l="0" t="0" r="9525" b="11430"/>
            <wp:docPr id="31" name="Изображение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Изображение 3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35555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C5D20">
      <w:pPr>
        <w:spacing w:after="0" w:line="240" w:lineRule="auto"/>
        <w:ind w:firstLine="709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А)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Б)</w:t>
      </w:r>
    </w:p>
    <w:p w14:paraId="486FC190">
      <w:pPr>
        <w:spacing w:after="0" w:line="240" w:lineRule="auto"/>
        <w:ind w:firstLine="709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Рис. 6. Дискретизация по радиусу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nj=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150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Расчёт эффективного радиуса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Б -  Расчёт температуры</w:t>
      </w:r>
    </w:p>
    <w:p w14:paraId="64D1ECFA">
      <w:pPr>
        <w:spacing w:after="0" w:line="240" w:lineRule="auto"/>
        <w:ind w:firstLine="709"/>
        <w:jc w:val="both"/>
        <w:rPr>
          <w:rFonts w:hint="default" w:ascii="Times New Roman" w:hAnsi="Times New Roman" w:eastAsia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/>
        </w:rPr>
      </w:pPr>
      <w:r>
        <w:rPr>
          <w:rFonts w:hint="default" w:ascii="Times New Roman" w:hAnsi="Times New Roman" w:eastAsia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На основе рассмотренного примера, можно лишь рассуждать о точности решения при разной дискретизации области. Для адаптации модели необходимо определить некоторые эмпирические выражения, характерные для транспортируемого материала. Также следует выполнить проверку адекватности решения.</w:t>
      </w:r>
    </w:p>
    <w:p w14:paraId="5CF42F57">
      <w:pPr>
        <w:spacing w:after="0" w:line="240" w:lineRule="auto"/>
        <w:ind w:firstLine="709"/>
        <w:jc w:val="center"/>
        <w:rPr>
          <w:rStyle w:val="11"/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11"/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Литература</w:t>
      </w:r>
      <w:r>
        <w:rPr>
          <w:rStyle w:val="11"/>
          <w:rFonts w:hint="default" w:ascii="Times New Roman" w:hAnsi="Times New Roman" w:cs="Times New Roman"/>
          <w:sz w:val="28"/>
          <w:szCs w:val="28"/>
          <w:lang w:val="ru-RU"/>
        </w:rPr>
        <w:t>:</w:t>
      </w:r>
    </w:p>
    <w:p w14:paraId="17B321D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</w:rPr>
        <w:t>Акрамов Т. Ф., Яркеева Н. Р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  <w:lang w:val="ru-RU"/>
        </w:rPr>
        <w:t xml:space="preserve"> Б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</w:rPr>
        <w:t>орьба с отложениями парафиновых, асфальтосмолистых компонентов нефти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  <w:lang w:val="ru-RU"/>
        </w:rPr>
        <w:t xml:space="preserve"> //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</w:rPr>
        <w:t>НЕФТЕГАЗОВОЕ ДЕЛО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—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</w:rPr>
        <w:t>2017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  <w:lang w:val="ru-RU"/>
        </w:rPr>
        <w:t>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—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</w:rPr>
        <w:t xml:space="preserve"> т. 15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  <w:lang w:val="ru-RU"/>
        </w:rPr>
        <w:t>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—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</w:rPr>
        <w:t xml:space="preserve"> № 4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  <w:lang w:val="ru-RU"/>
        </w:rPr>
        <w:t>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—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  <w:lang w:val="ru-RU"/>
        </w:rPr>
        <w:t xml:space="preserve"> С. 67-72.</w:t>
      </w:r>
    </w:p>
    <w:p w14:paraId="7B0540B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Иванова Л.В., Мустафин Ф.М., Юсупов Р.Р.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Современные методы борьбы с парафиновыми отложениями при добыче и транспорте высокопарафинистых нефтей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// 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Нефтяное хозяйство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.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-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2018.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-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№ 10.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С. 112-115.</w:t>
      </w:r>
    </w:p>
    <w:p w14:paraId="650DA5D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Ахметшина А.И., Гайнутдинов Р.Ф., Петров С.М.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Математическое моделирование процесса парафинообразования в нефтепроводах // 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Вестник Казанского технологического университета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.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-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2017.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-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Т. 20.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-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№ 2.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-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С. 70-74.</w:t>
      </w:r>
    </w:p>
    <w:p w14:paraId="55B9CF8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en-US" w:eastAsia="zh-CN" w:bidi="ar"/>
        </w:rPr>
        <w:t>Huang Z., Lee H.S., Senra M., Fogler H.S. A fundamental model of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en-US" w:eastAsia="zh-CN" w:bidi="ar"/>
        </w:rPr>
        <w:t>wax deposition in subsea oil pipelines // AIChE Journal. – 2011 – Vol. 57, № 11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en-US" w:eastAsia="zh-CN" w:bidi="ar"/>
        </w:rPr>
        <w:t>– P. 2955-2964.</w:t>
      </w:r>
    </w:p>
    <w:p w14:paraId="0670D328">
      <w:pPr>
        <w:numPr>
          <w:ilvl w:val="0"/>
          <w:numId w:val="0"/>
        </w:numPr>
        <w:tabs>
          <w:tab w:val="left" w:pos="425"/>
        </w:tabs>
        <w:spacing w:after="0" w:line="240" w:lineRule="auto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72331B5E">
      <w:pPr>
        <w:numPr>
          <w:ilvl w:val="0"/>
          <w:numId w:val="0"/>
        </w:numPr>
        <w:tabs>
          <w:tab w:val="left" w:pos="425"/>
        </w:tabs>
        <w:spacing w:after="0" w:line="240" w:lineRule="auto"/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BLOCK DIAGRAM OF THE NUMERICAL SOLUTION OF THE PARAFFIN DEPOSITION MODEL IN AN OIL PIPELINE</w:t>
      </w:r>
    </w:p>
    <w:p w14:paraId="012D3BCA">
      <w:pPr>
        <w:numPr>
          <w:ilvl w:val="0"/>
          <w:numId w:val="0"/>
        </w:numPr>
        <w:tabs>
          <w:tab w:val="left" w:pos="425"/>
        </w:tabs>
        <w:spacing w:after="0" w:line="240" w:lineRule="auto"/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147B39D7">
      <w:pPr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Nekuchaev V. O., Lyutoev A. A., Lyutoev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a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E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V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.</w:t>
      </w:r>
    </w:p>
    <w:p w14:paraId="5FD1D5BD">
      <w:pPr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343AB9E">
      <w:pPr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Ukhta State Technical University </w:t>
      </w:r>
    </w:p>
    <w:p w14:paraId="5147E452">
      <w:pPr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D6439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709" w:leftChars="0" w:firstLine="709" w:firstLineChars="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 w:eastAsia="zh-CN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 w:eastAsia="zh-CN"/>
        </w:rPr>
        <w:t>Abstract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 w:eastAsia="zh-CN"/>
        </w:rPr>
        <w:t>: As is known, the deposition of paraffin or the deposition of solid particles of paraffin on oil pipelines is a widespread problem faced in the production and transportation of oil. The paper considers a method for predicting the temperature regime and the growth of paraffin deposits based on a model based on heat and mass transfer equations. The solution of these differential equations is carried out by the finite difference method.</w:t>
      </w:r>
    </w:p>
    <w:p w14:paraId="39A23D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709" w:leftChars="0"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 w:eastAsia="zh-CN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 w:eastAsia="zh-CN"/>
        </w:rPr>
        <w:t>Keywords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 w:eastAsia="zh-CN"/>
        </w:rPr>
        <w:t>: oil pipeline, paraffins, heat transfer equation, mass transfer equation, finite difference method.</w:t>
      </w:r>
    </w:p>
    <w:sectPr>
      <w:pgSz w:w="11906" w:h="16838"/>
      <w:pgMar w:top="1134" w:right="1134" w:bottom="1417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1AA51D"/>
    <w:multiLevelType w:val="singleLevel"/>
    <w:tmpl w:val="561AA51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C03E5"/>
    <w:rsid w:val="090E4468"/>
    <w:rsid w:val="0FC62606"/>
    <w:rsid w:val="11B21219"/>
    <w:rsid w:val="12BC3A76"/>
    <w:rsid w:val="14426F48"/>
    <w:rsid w:val="16676490"/>
    <w:rsid w:val="19520975"/>
    <w:rsid w:val="1F0C188A"/>
    <w:rsid w:val="229575D0"/>
    <w:rsid w:val="2CC8298D"/>
    <w:rsid w:val="2F0D5BDD"/>
    <w:rsid w:val="30487AED"/>
    <w:rsid w:val="324C18CE"/>
    <w:rsid w:val="33540C46"/>
    <w:rsid w:val="38143B85"/>
    <w:rsid w:val="391F631E"/>
    <w:rsid w:val="40FA3C4E"/>
    <w:rsid w:val="429932EF"/>
    <w:rsid w:val="43AC0516"/>
    <w:rsid w:val="4BF010CB"/>
    <w:rsid w:val="4CE04788"/>
    <w:rsid w:val="4F8B7170"/>
    <w:rsid w:val="508634F7"/>
    <w:rsid w:val="50FF2999"/>
    <w:rsid w:val="51441CAF"/>
    <w:rsid w:val="569013A0"/>
    <w:rsid w:val="5EF97EDA"/>
    <w:rsid w:val="64F82622"/>
    <w:rsid w:val="6BD8207B"/>
    <w:rsid w:val="6CE55456"/>
    <w:rsid w:val="6DAB79F8"/>
    <w:rsid w:val="70372EE5"/>
    <w:rsid w:val="7B1C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character" w:styleId="6">
    <w:name w:val="Strong"/>
    <w:basedOn w:val="2"/>
    <w:qFormat/>
    <w:uiPriority w:val="0"/>
    <w:rPr>
      <w:b/>
      <w:bCs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9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10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rynqvb"/>
    <w:basedOn w:val="2"/>
    <w:qFormat/>
    <w:uiPriority w:val="0"/>
  </w:style>
  <w:style w:type="paragraph" w:styleId="12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png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wmf"/><Relationship Id="rId14" Type="http://schemas.openxmlformats.org/officeDocument/2006/relationships/oleObject" Target="embeddings/oleObject5.bin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oleObject" Target="embeddings/oleObject4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2025-11-14T08:28:00Z</dcterms:created>
  <dc:creator>Фвьшт</dc:creator>
  <cp:lastModifiedBy>Фвьшт</cp:lastModifiedBy>
  <dcterms:modified xsi:type="dcterms:W3CDTF">2025-11-17T16:49:28Z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23F140595A774275B6C0E5F187C19538_12</vt:lpwstr>
  </property>
</Properties>
</file>