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116C7" w14:textId="77777777" w:rsidR="00FC224B" w:rsidRDefault="00FC224B" w:rsidP="00FC224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28"/>
          <w:szCs w:val="28"/>
        </w:rPr>
        <w:t>Полное наименование образовательной программы</w:t>
      </w:r>
    </w:p>
    <w:p w14:paraId="1243A7BD" w14:textId="77777777" w:rsidR="00FC224B" w:rsidRDefault="00FC224B" w:rsidP="00FC224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886B029" w14:textId="0B77E979" w:rsidR="00FC224B" w:rsidRPr="00FC224B" w:rsidRDefault="00FC224B" w:rsidP="00FC22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FC224B">
        <w:rPr>
          <w:rFonts w:ascii="Times New Roman" w:hAnsi="Times New Roman" w:cs="Times New Roman"/>
          <w:sz w:val="24"/>
          <w:szCs w:val="28"/>
        </w:rPr>
        <w:t xml:space="preserve">Информация о наличии доступа к </w:t>
      </w:r>
      <w:r>
        <w:rPr>
          <w:rFonts w:ascii="Times New Roman" w:hAnsi="Times New Roman" w:cs="Times New Roman"/>
          <w:sz w:val="24"/>
          <w:szCs w:val="24"/>
        </w:rPr>
        <w:t>цифровым (электронным) библиотекам</w:t>
      </w:r>
      <w:r w:rsidRPr="00FC224B">
        <w:rPr>
          <w:rFonts w:ascii="Times New Roman" w:hAnsi="Times New Roman" w:cs="Times New Roman"/>
          <w:sz w:val="24"/>
          <w:szCs w:val="28"/>
        </w:rPr>
        <w:t xml:space="preserve">, электронным образовательным ресурсам и (или) профессиональным базам данных (подборкам информационных ресурсов по тематикам) в соответствии с содержанием реализуемой образовательной программы </w:t>
      </w:r>
      <w:r>
        <w:rPr>
          <w:rFonts w:ascii="Times New Roman" w:hAnsi="Times New Roman" w:cs="Times New Roman"/>
          <w:sz w:val="24"/>
          <w:szCs w:val="28"/>
        </w:rPr>
        <w:t>среднего профессионального образования</w:t>
      </w:r>
      <w:r w:rsidRPr="00FC224B">
        <w:rPr>
          <w:rStyle w:val="a6"/>
          <w:rFonts w:ascii="Times New Roman" w:hAnsi="Times New Roman" w:cs="Times New Roman"/>
          <w:sz w:val="24"/>
          <w:szCs w:val="28"/>
        </w:rPr>
        <w:footnoteReference w:id="1"/>
      </w:r>
    </w:p>
    <w:p w14:paraId="743D4DAD" w14:textId="77777777" w:rsidR="00CE6305" w:rsidRPr="00CE6305" w:rsidRDefault="00CE6305" w:rsidP="00CE630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5313" w:type="dxa"/>
        <w:jc w:val="center"/>
        <w:tblLook w:val="04A0" w:firstRow="1" w:lastRow="0" w:firstColumn="1" w:lastColumn="0" w:noHBand="0" w:noVBand="1"/>
      </w:tblPr>
      <w:tblGrid>
        <w:gridCol w:w="540"/>
        <w:gridCol w:w="9803"/>
        <w:gridCol w:w="4970"/>
      </w:tblGrid>
      <w:tr w:rsidR="00CE6305" w:rsidRPr="008C5B38" w14:paraId="0687BD07" w14:textId="77777777" w:rsidTr="00E91D5F">
        <w:trPr>
          <w:trHeight w:val="611"/>
          <w:jc w:val="center"/>
        </w:trPr>
        <w:tc>
          <w:tcPr>
            <w:tcW w:w="540" w:type="dxa"/>
          </w:tcPr>
          <w:p w14:paraId="5503A280" w14:textId="77777777" w:rsidR="00CE6305" w:rsidRPr="0074247F" w:rsidRDefault="00CE6305" w:rsidP="00E9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47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803" w:type="dxa"/>
          </w:tcPr>
          <w:p w14:paraId="077DE065" w14:textId="77777777" w:rsidR="00CE6305" w:rsidRPr="0074247F" w:rsidRDefault="00CE6305" w:rsidP="00E9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47F">
              <w:rPr>
                <w:rFonts w:ascii="Times New Roman" w:hAnsi="Times New Roman" w:cs="Times New Roman"/>
                <w:sz w:val="24"/>
                <w:szCs w:val="24"/>
              </w:rPr>
              <w:t>Компоненты электронной информационно-образовательной среды</w:t>
            </w:r>
          </w:p>
        </w:tc>
        <w:tc>
          <w:tcPr>
            <w:tcW w:w="4970" w:type="dxa"/>
          </w:tcPr>
          <w:p w14:paraId="031638A5" w14:textId="77777777" w:rsidR="00CE6305" w:rsidRPr="008C5B38" w:rsidRDefault="00CE6305" w:rsidP="00E91D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ссылка</w:t>
            </w:r>
          </w:p>
        </w:tc>
      </w:tr>
      <w:tr w:rsidR="00CE6305" w:rsidRPr="008C5B38" w14:paraId="56355020" w14:textId="77777777" w:rsidTr="00E91D5F">
        <w:trPr>
          <w:trHeight w:val="423"/>
          <w:jc w:val="center"/>
        </w:trPr>
        <w:tc>
          <w:tcPr>
            <w:tcW w:w="15313" w:type="dxa"/>
            <w:gridSpan w:val="3"/>
          </w:tcPr>
          <w:p w14:paraId="206B7A08" w14:textId="77E00D08" w:rsidR="00CE6305" w:rsidRPr="00CE6305" w:rsidRDefault="00CE6305" w:rsidP="00E91D5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3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Перечень цифровых (электронных) библиотек, задействованных в реализации образовательной программы</w:t>
            </w:r>
          </w:p>
        </w:tc>
      </w:tr>
      <w:tr w:rsidR="00CE6305" w:rsidRPr="0074247F" w14:paraId="4653AED6" w14:textId="77777777" w:rsidTr="00E91D5F">
        <w:trPr>
          <w:trHeight w:val="273"/>
          <w:jc w:val="center"/>
        </w:trPr>
        <w:tc>
          <w:tcPr>
            <w:tcW w:w="540" w:type="dxa"/>
          </w:tcPr>
          <w:p w14:paraId="564FB44D" w14:textId="77777777" w:rsidR="00CE6305" w:rsidRPr="0074247F" w:rsidRDefault="00CE6305" w:rsidP="00E9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3" w:type="dxa"/>
          </w:tcPr>
          <w:p w14:paraId="4AC4D9DE" w14:textId="77777777" w:rsidR="00CE6305" w:rsidRPr="0074247F" w:rsidRDefault="00CE6305" w:rsidP="00E91D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0" w:type="dxa"/>
          </w:tcPr>
          <w:p w14:paraId="7CE70910" w14:textId="77777777" w:rsidR="00CE6305" w:rsidRPr="0074247F" w:rsidRDefault="00CE6305" w:rsidP="00E91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305" w:rsidRPr="0074247F" w14:paraId="4F951143" w14:textId="77777777" w:rsidTr="00E91D5F">
        <w:trPr>
          <w:trHeight w:val="273"/>
          <w:jc w:val="center"/>
        </w:trPr>
        <w:tc>
          <w:tcPr>
            <w:tcW w:w="540" w:type="dxa"/>
          </w:tcPr>
          <w:p w14:paraId="136723AF" w14:textId="77777777" w:rsidR="00CE6305" w:rsidRDefault="00CE6305" w:rsidP="00E9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03" w:type="dxa"/>
          </w:tcPr>
          <w:p w14:paraId="76D09F2D" w14:textId="77777777" w:rsidR="00CE6305" w:rsidRPr="0074247F" w:rsidRDefault="00CE6305" w:rsidP="00E91D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0" w:type="dxa"/>
          </w:tcPr>
          <w:p w14:paraId="3C7780CD" w14:textId="77777777" w:rsidR="00CE6305" w:rsidRPr="0074247F" w:rsidRDefault="00CE6305" w:rsidP="00E91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305" w:rsidRPr="0074247F" w14:paraId="289AAAD9" w14:textId="77777777" w:rsidTr="00E91D5F">
        <w:trPr>
          <w:trHeight w:val="273"/>
          <w:jc w:val="center"/>
        </w:trPr>
        <w:tc>
          <w:tcPr>
            <w:tcW w:w="540" w:type="dxa"/>
          </w:tcPr>
          <w:p w14:paraId="24C41A8C" w14:textId="77777777" w:rsidR="00CE6305" w:rsidRDefault="00CE6305" w:rsidP="00E9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803" w:type="dxa"/>
          </w:tcPr>
          <w:p w14:paraId="123B3338" w14:textId="77777777" w:rsidR="00CE6305" w:rsidRPr="0074247F" w:rsidRDefault="00CE6305" w:rsidP="00E91D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0" w:type="dxa"/>
          </w:tcPr>
          <w:p w14:paraId="0428B454" w14:textId="77777777" w:rsidR="00CE6305" w:rsidRPr="0074247F" w:rsidRDefault="00CE6305" w:rsidP="00E91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305" w:rsidRPr="0074247F" w14:paraId="18B04FE6" w14:textId="77777777" w:rsidTr="00E91D5F">
        <w:trPr>
          <w:trHeight w:val="567"/>
          <w:jc w:val="center"/>
        </w:trPr>
        <w:tc>
          <w:tcPr>
            <w:tcW w:w="15313" w:type="dxa"/>
            <w:gridSpan w:val="3"/>
          </w:tcPr>
          <w:p w14:paraId="50990060" w14:textId="77777777" w:rsidR="00CE6305" w:rsidRPr="00CE6305" w:rsidRDefault="00CE6305" w:rsidP="00E91D5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3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Перечень электронных образовательных ресурсов и (или) профессиональных баз данных (подборок информационных ресурсов по тематикам) в соответствии с содержанием реализуемой образовательной программы</w:t>
            </w:r>
          </w:p>
        </w:tc>
      </w:tr>
      <w:tr w:rsidR="00CE6305" w:rsidRPr="0074247F" w14:paraId="6BDADF90" w14:textId="77777777" w:rsidTr="00E91D5F">
        <w:trPr>
          <w:trHeight w:val="283"/>
          <w:jc w:val="center"/>
        </w:trPr>
        <w:tc>
          <w:tcPr>
            <w:tcW w:w="540" w:type="dxa"/>
          </w:tcPr>
          <w:p w14:paraId="3EF5E90C" w14:textId="77777777" w:rsidR="00CE6305" w:rsidRPr="0074247F" w:rsidRDefault="00CE6305" w:rsidP="00E9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3" w:type="dxa"/>
          </w:tcPr>
          <w:p w14:paraId="7AFA3790" w14:textId="77777777" w:rsidR="00CE6305" w:rsidRPr="0074247F" w:rsidRDefault="00CE6305" w:rsidP="00E91D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0" w:type="dxa"/>
          </w:tcPr>
          <w:p w14:paraId="6C329715" w14:textId="77777777" w:rsidR="00CE6305" w:rsidRPr="0074247F" w:rsidRDefault="00CE6305" w:rsidP="00E91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305" w:rsidRPr="0074247F" w14:paraId="3B32E1DA" w14:textId="77777777" w:rsidTr="00E91D5F">
        <w:trPr>
          <w:trHeight w:val="283"/>
          <w:jc w:val="center"/>
        </w:trPr>
        <w:tc>
          <w:tcPr>
            <w:tcW w:w="540" w:type="dxa"/>
          </w:tcPr>
          <w:p w14:paraId="46BF768C" w14:textId="77777777" w:rsidR="00CE6305" w:rsidRDefault="00CE6305" w:rsidP="00E9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03" w:type="dxa"/>
          </w:tcPr>
          <w:p w14:paraId="3A33AD9B" w14:textId="77777777" w:rsidR="00CE6305" w:rsidRPr="0074247F" w:rsidRDefault="00CE6305" w:rsidP="00E91D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0" w:type="dxa"/>
          </w:tcPr>
          <w:p w14:paraId="6B97D77E" w14:textId="77777777" w:rsidR="00CE6305" w:rsidRPr="0074247F" w:rsidRDefault="00CE6305" w:rsidP="00E91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305" w:rsidRPr="0074247F" w14:paraId="28D9316D" w14:textId="77777777" w:rsidTr="00E91D5F">
        <w:trPr>
          <w:trHeight w:val="283"/>
          <w:jc w:val="center"/>
        </w:trPr>
        <w:tc>
          <w:tcPr>
            <w:tcW w:w="540" w:type="dxa"/>
          </w:tcPr>
          <w:p w14:paraId="2A0F4362" w14:textId="77777777" w:rsidR="00CE6305" w:rsidRDefault="00CE6305" w:rsidP="00E9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803" w:type="dxa"/>
          </w:tcPr>
          <w:p w14:paraId="2698E29E" w14:textId="77777777" w:rsidR="00CE6305" w:rsidRPr="0074247F" w:rsidRDefault="00CE6305" w:rsidP="00E91D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0" w:type="dxa"/>
          </w:tcPr>
          <w:p w14:paraId="523A7CF9" w14:textId="77777777" w:rsidR="00CE6305" w:rsidRPr="0074247F" w:rsidRDefault="00CE6305" w:rsidP="00E91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60A849" w14:textId="77777777" w:rsidR="00FC224B" w:rsidRDefault="00FC224B" w:rsidP="00FC224B"/>
    <w:p w14:paraId="49AE6B3C" w14:textId="77777777" w:rsidR="009D3728" w:rsidRDefault="009D3728" w:rsidP="009D3728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A20E3">
        <w:rPr>
          <w:rFonts w:ascii="Times New Roman" w:hAnsi="Times New Roman" w:cs="Times New Roman"/>
          <w:iCs/>
          <w:sz w:val="24"/>
          <w:szCs w:val="24"/>
        </w:rPr>
        <w:t>Д</w:t>
      </w:r>
      <w:r w:rsidRPr="007D7AA2">
        <w:rPr>
          <w:rFonts w:ascii="Times New Roman" w:hAnsi="Times New Roman" w:cs="Times New Roman"/>
          <w:sz w:val="24"/>
          <w:szCs w:val="24"/>
        </w:rPr>
        <w:t>ата предоставления информации: __________________</w:t>
      </w:r>
    </w:p>
    <w:p w14:paraId="4E24AB9F" w14:textId="77777777" w:rsidR="00FC224B" w:rsidRDefault="00FC224B" w:rsidP="00FC224B"/>
    <w:p w14:paraId="6FD8C7F4" w14:textId="2337A20F" w:rsidR="00FC224B" w:rsidRPr="008C602F" w:rsidRDefault="00FC224B" w:rsidP="00FC224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образовательной программы</w:t>
      </w:r>
      <w:r w:rsidR="002165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4C6228"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2A04DF42" w14:textId="716B72AC" w:rsidR="003435A1" w:rsidRDefault="003435A1"/>
    <w:sectPr w:rsidR="003435A1" w:rsidSect="003435A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944AF" w14:textId="77777777" w:rsidR="00FC224B" w:rsidRDefault="00FC224B" w:rsidP="00FC224B">
      <w:pPr>
        <w:spacing w:after="0" w:line="240" w:lineRule="auto"/>
      </w:pPr>
      <w:r>
        <w:separator/>
      </w:r>
    </w:p>
  </w:endnote>
  <w:endnote w:type="continuationSeparator" w:id="0">
    <w:p w14:paraId="2BA03311" w14:textId="77777777" w:rsidR="00FC224B" w:rsidRDefault="00FC224B" w:rsidP="00FC2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B6A8D" w14:textId="77777777" w:rsidR="00FC224B" w:rsidRDefault="00FC224B" w:rsidP="00FC224B">
      <w:pPr>
        <w:spacing w:after="0" w:line="240" w:lineRule="auto"/>
      </w:pPr>
      <w:r>
        <w:separator/>
      </w:r>
    </w:p>
  </w:footnote>
  <w:footnote w:type="continuationSeparator" w:id="0">
    <w:p w14:paraId="4EBF91EB" w14:textId="77777777" w:rsidR="00FC224B" w:rsidRDefault="00FC224B" w:rsidP="00FC224B">
      <w:pPr>
        <w:spacing w:after="0" w:line="240" w:lineRule="auto"/>
      </w:pPr>
      <w:r>
        <w:continuationSeparator/>
      </w:r>
    </w:p>
  </w:footnote>
  <w:footnote w:id="1">
    <w:p w14:paraId="6A7BC9A2" w14:textId="0B0135EC" w:rsidR="00FC224B" w:rsidRPr="00FC224B" w:rsidRDefault="00FC224B" w:rsidP="00FC224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 w:rsidRPr="00FC224B">
        <w:rPr>
          <w:rFonts w:ascii="Times New Roman" w:hAnsi="Times New Roman" w:cs="Times New Roman"/>
          <w:sz w:val="24"/>
          <w:szCs w:val="24"/>
        </w:rPr>
        <w:t xml:space="preserve">Информация предоставляется в Научную библиотеку Лесных М.Н. в электронном </w:t>
      </w:r>
      <w:r>
        <w:rPr>
          <w:rFonts w:ascii="Times New Roman" w:hAnsi="Times New Roman" w:cs="Times New Roman"/>
          <w:sz w:val="24"/>
          <w:szCs w:val="24"/>
        </w:rPr>
        <w:t xml:space="preserve">(на электронную почту </w:t>
      </w:r>
      <w:hyperlink r:id="rId1" w:history="1">
        <w:r w:rsidRPr="00EE68BA">
          <w:rPr>
            <w:rStyle w:val="a7"/>
            <w:rFonts w:ascii="Times New Roman" w:hAnsi="Times New Roman" w:cs="Times New Roman"/>
            <w:sz w:val="24"/>
            <w:szCs w:val="24"/>
          </w:rPr>
          <w:t>mlesnyh@cchgeu.ru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Pr="00FC224B">
        <w:rPr>
          <w:rFonts w:ascii="Times New Roman" w:hAnsi="Times New Roman" w:cs="Times New Roman"/>
          <w:sz w:val="24"/>
          <w:szCs w:val="24"/>
        </w:rPr>
        <w:t xml:space="preserve"> и в</w:t>
      </w:r>
      <w:r>
        <w:t xml:space="preserve"> </w:t>
      </w:r>
      <w:r w:rsidRPr="00FC224B">
        <w:rPr>
          <w:rFonts w:ascii="Times New Roman" w:hAnsi="Times New Roman" w:cs="Times New Roman"/>
          <w:sz w:val="24"/>
          <w:szCs w:val="24"/>
        </w:rPr>
        <w:t xml:space="preserve">бумажном виде за подписью руководителя </w:t>
      </w:r>
      <w:r w:rsidR="00B76E98" w:rsidRPr="00FC224B">
        <w:rPr>
          <w:rFonts w:ascii="Times New Roman" w:hAnsi="Times New Roman" w:cs="Times New Roman"/>
          <w:sz w:val="24"/>
          <w:szCs w:val="24"/>
        </w:rPr>
        <w:t>образовательной программы</w:t>
      </w:r>
      <w:r w:rsidR="00B76E98">
        <w:rPr>
          <w:rFonts w:ascii="Times New Roman" w:hAnsi="Times New Roman" w:cs="Times New Roman"/>
          <w:sz w:val="24"/>
          <w:szCs w:val="24"/>
        </w:rPr>
        <w:t>, а также размещается на странице образовательной программы в подразделе «</w:t>
      </w:r>
      <w:r w:rsidR="00B76E98" w:rsidRPr="00B76E98">
        <w:rPr>
          <w:rFonts w:ascii="Times New Roman" w:hAnsi="Times New Roman" w:cs="Times New Roman"/>
          <w:sz w:val="24"/>
          <w:szCs w:val="24"/>
        </w:rPr>
        <w:t>Методические и иные документы</w:t>
      </w:r>
      <w:r w:rsidR="00B76E98">
        <w:rPr>
          <w:rFonts w:ascii="Times New Roman" w:hAnsi="Times New Roman" w:cs="Times New Roman"/>
          <w:sz w:val="24"/>
          <w:szCs w:val="24"/>
        </w:rPr>
        <w:t>»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01"/>
    <w:rsid w:val="00216529"/>
    <w:rsid w:val="002E5F00"/>
    <w:rsid w:val="003435A1"/>
    <w:rsid w:val="005A1046"/>
    <w:rsid w:val="009D3728"/>
    <w:rsid w:val="00B76E98"/>
    <w:rsid w:val="00CE6305"/>
    <w:rsid w:val="00E45D01"/>
    <w:rsid w:val="00FC224B"/>
    <w:rsid w:val="00FE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5E9C8"/>
  <w15:chartTrackingRefBased/>
  <w15:docId w15:val="{DEB2C417-1BA1-4532-BB65-D09C4E6B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3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FC224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C224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C224B"/>
    <w:rPr>
      <w:vertAlign w:val="superscript"/>
    </w:rPr>
  </w:style>
  <w:style w:type="character" w:styleId="a7">
    <w:name w:val="Hyperlink"/>
    <w:basedOn w:val="a0"/>
    <w:uiPriority w:val="99"/>
    <w:unhideWhenUsed/>
    <w:rsid w:val="00FC224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C22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0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lesnyh@cchge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7CD9A-2D5D-4701-8A21-039938D43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localhost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Шипилова</dc:creator>
  <cp:keywords/>
  <dc:description/>
  <cp:lastModifiedBy>Евгения Шипилова</cp:lastModifiedBy>
  <cp:revision>6</cp:revision>
  <cp:lastPrinted>2023-09-25T06:38:00Z</cp:lastPrinted>
  <dcterms:created xsi:type="dcterms:W3CDTF">2023-09-25T06:07:00Z</dcterms:created>
  <dcterms:modified xsi:type="dcterms:W3CDTF">2023-09-25T13:36:00Z</dcterms:modified>
</cp:coreProperties>
</file>