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FC5819" w:rsidRDefault="00FC5819" w:rsidP="00FC5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8F477B">
        <w:rPr>
          <w:rFonts w:ascii="Times New Roman" w:hAnsi="Times New Roman" w:cs="Times New Roman"/>
          <w:b/>
          <w:sz w:val="28"/>
          <w:szCs w:val="28"/>
        </w:rPr>
        <w:t>Я – ректор.</w:t>
      </w:r>
      <w:r w:rsidR="00B0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EF5">
        <w:rPr>
          <w:rFonts w:ascii="Times New Roman" w:hAnsi="Times New Roman" w:cs="Times New Roman"/>
          <w:b/>
          <w:sz w:val="28"/>
          <w:szCs w:val="28"/>
        </w:rPr>
        <w:t>Уникальная образовательная программа</w:t>
      </w:r>
      <w:r w:rsidR="008F477B">
        <w:rPr>
          <w:rFonts w:ascii="Times New Roman" w:hAnsi="Times New Roman" w:cs="Times New Roman"/>
          <w:b/>
          <w:sz w:val="28"/>
          <w:szCs w:val="28"/>
        </w:rPr>
        <w:t xml:space="preserve"> «Материаловедение и металлургия»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 w:rsidP="00C7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профессиональных компетенций связанных с обоснованием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проектных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разработке организационно-управленческих мероприятий по созданию, внедрению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уникальной образовательной программы по напра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>влению подготовки в университете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D11925">
              <w:rPr>
                <w:rFonts w:ascii="Times New Roman" w:hAnsi="Times New Roman" w:cs="Times New Roman"/>
                <w:sz w:val="24"/>
                <w:szCs w:val="24"/>
              </w:rPr>
              <w:t>.2018 – 30.04.2019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Получение задания, изучение материалов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конкурентного окружения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Изучение лучших практик образовательных программ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Формирование целевого ориентира будущей программы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, ее уникальности.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организационного  плана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карты рисков проекта</w:t>
            </w:r>
          </w:p>
          <w:p w:rsidR="00FC5819" w:rsidRDefault="00C7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. Оформление проекта и презентации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этап – </w:t>
            </w:r>
            <w:r w:rsidR="00D11925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этап – </w:t>
            </w:r>
            <w:r w:rsidR="00D11925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этап – </w:t>
            </w:r>
            <w:r w:rsidR="00D11925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  <w:bookmarkStart w:id="0" w:name="_GoBack"/>
            <w:bookmarkEnd w:id="0"/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завершенности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уникальной образовательной программы «Физическое материаловедение и металлургия»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продукта /результата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Реалистичность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Проработка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целевых ориентиров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>, уникальных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Детальность проработки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конкурентного окружения и лучших образовательных траекторий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Проработка организационного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Качество презентации проекта.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>, проект образовательной программы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(возможность) публичного представления результат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предложений, в том числе в форме презентации</w:t>
            </w:r>
          </w:p>
        </w:tc>
      </w:tr>
    </w:tbl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FF8" w:rsidRDefault="00C53FF8"/>
    <w:sectPr w:rsidR="00C5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19"/>
    <w:rsid w:val="002E6EF5"/>
    <w:rsid w:val="008F477B"/>
    <w:rsid w:val="00B047B8"/>
    <w:rsid w:val="00C53FF8"/>
    <w:rsid w:val="00C74DAA"/>
    <w:rsid w:val="00D11925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2018-09-22T09:01:00Z</dcterms:created>
  <dcterms:modified xsi:type="dcterms:W3CDTF">2018-09-22T09:23:00Z</dcterms:modified>
</cp:coreProperties>
</file>