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DE1A" w14:textId="77777777" w:rsidR="00AC74E0" w:rsidRDefault="004A3343" w:rsidP="00EF5D02">
      <w:pPr>
        <w:pStyle w:val="ac"/>
        <w:shd w:val="clear" w:color="auto" w:fill="FFFFFF"/>
        <w:spacing w:before="0" w:beforeAutospacing="0"/>
        <w:jc w:val="center"/>
        <w:rPr>
          <w:color w:val="222222"/>
          <w:sz w:val="28"/>
          <w:szCs w:val="28"/>
        </w:rPr>
      </w:pPr>
      <w:r w:rsidRPr="00EF5D02">
        <w:rPr>
          <w:color w:val="222222"/>
          <w:sz w:val="28"/>
          <w:szCs w:val="28"/>
        </w:rPr>
        <w:t xml:space="preserve">Требования к содержанию рецензии </w:t>
      </w:r>
    </w:p>
    <w:p w14:paraId="77157C82" w14:textId="77777777" w:rsidR="004A3343" w:rsidRPr="00EF5D02" w:rsidRDefault="004A3343" w:rsidP="00EF5D02">
      <w:pPr>
        <w:pStyle w:val="ac"/>
        <w:shd w:val="clear" w:color="auto" w:fill="FFFFFF"/>
        <w:spacing w:before="0" w:beforeAutospacing="0"/>
        <w:jc w:val="center"/>
        <w:rPr>
          <w:color w:val="444444"/>
          <w:sz w:val="28"/>
          <w:szCs w:val="28"/>
        </w:rPr>
      </w:pPr>
      <w:r w:rsidRPr="00EF5D02">
        <w:rPr>
          <w:color w:val="222222"/>
          <w:sz w:val="28"/>
          <w:szCs w:val="28"/>
        </w:rPr>
        <w:t>(</w:t>
      </w:r>
      <w:r w:rsidR="00EF5D02" w:rsidRPr="00EF5D02">
        <w:rPr>
          <w:color w:val="222222"/>
          <w:sz w:val="28"/>
          <w:szCs w:val="28"/>
        </w:rPr>
        <w:t xml:space="preserve">примерная </w:t>
      </w:r>
      <w:r w:rsidRPr="00EF5D02">
        <w:rPr>
          <w:color w:val="222222"/>
          <w:sz w:val="28"/>
          <w:szCs w:val="28"/>
        </w:rPr>
        <w:t xml:space="preserve">форма </w:t>
      </w:r>
      <w:r w:rsidR="00EF5D02" w:rsidRPr="00EF5D02">
        <w:rPr>
          <w:color w:val="222222"/>
          <w:sz w:val="28"/>
          <w:szCs w:val="28"/>
        </w:rPr>
        <w:t xml:space="preserve">и содержание </w:t>
      </w:r>
      <w:r w:rsidRPr="00EF5D02">
        <w:rPr>
          <w:color w:val="222222"/>
          <w:sz w:val="28"/>
          <w:szCs w:val="28"/>
        </w:rPr>
        <w:t>рецензии – см. Приложение</w:t>
      </w:r>
      <w:r w:rsidR="00EF5D02" w:rsidRPr="00EF5D02">
        <w:rPr>
          <w:color w:val="222222"/>
          <w:sz w:val="28"/>
          <w:szCs w:val="28"/>
        </w:rPr>
        <w:t xml:space="preserve"> 1</w:t>
      </w:r>
      <w:r w:rsidRPr="00EF5D02">
        <w:rPr>
          <w:color w:val="222222"/>
          <w:sz w:val="28"/>
          <w:szCs w:val="28"/>
        </w:rPr>
        <w:t>)</w:t>
      </w:r>
    </w:p>
    <w:p w14:paraId="0E568B2E" w14:textId="77777777" w:rsidR="004A3343" w:rsidRPr="00EF5D02" w:rsidRDefault="00AC74E0" w:rsidP="004A3343">
      <w:pPr>
        <w:pStyle w:val="ac"/>
        <w:shd w:val="clear" w:color="auto" w:fill="FFFFFF"/>
        <w:spacing w:before="0" w:beforeAutospacing="0"/>
        <w:rPr>
          <w:color w:val="444444"/>
          <w:sz w:val="28"/>
          <w:szCs w:val="28"/>
        </w:rPr>
      </w:pPr>
      <w:r>
        <w:rPr>
          <w:color w:val="444444"/>
          <w:sz w:val="28"/>
          <w:szCs w:val="28"/>
        </w:rPr>
        <w:t xml:space="preserve">1. </w:t>
      </w:r>
      <w:r w:rsidR="004A3343" w:rsidRPr="00EF5D02">
        <w:rPr>
          <w:color w:val="444444"/>
          <w:sz w:val="28"/>
          <w:szCs w:val="28"/>
        </w:rPr>
        <w:t>Прежде всего рецензентом оценивается соответствие данной статьи тематике журнала. В случае несоответствия профилю журнала статья снимается с работы. </w:t>
      </w:r>
    </w:p>
    <w:p w14:paraId="2926123E" w14:textId="77777777" w:rsidR="004A3343" w:rsidRPr="00EF5D02" w:rsidRDefault="004A3343" w:rsidP="004A3343">
      <w:pPr>
        <w:pStyle w:val="ac"/>
        <w:shd w:val="clear" w:color="auto" w:fill="FFFFFF"/>
        <w:spacing w:before="0" w:beforeAutospacing="0"/>
        <w:rPr>
          <w:color w:val="444444"/>
          <w:sz w:val="28"/>
          <w:szCs w:val="28"/>
        </w:rPr>
      </w:pPr>
      <w:r w:rsidRPr="00EF5D02">
        <w:rPr>
          <w:color w:val="444444"/>
          <w:sz w:val="28"/>
          <w:szCs w:val="28"/>
        </w:rPr>
        <w:t>2. В рецензии необходимо оценить объем рукописи в целом, а также качество изложения материала: достаточно ли полно и ясно изложен материал; насколько он аргументирован; все ли рисунки и таблицы уместны, информативны и достаточны или избыточны; имеются ли технические, логические и фактические ошибки, насколько корректно употреблены технические термины и т.д.</w:t>
      </w:r>
    </w:p>
    <w:p w14:paraId="3496A6A5" w14:textId="77777777" w:rsidR="004A3343" w:rsidRPr="00EF5D02" w:rsidRDefault="004A3343" w:rsidP="004A3343">
      <w:pPr>
        <w:pStyle w:val="ac"/>
        <w:shd w:val="clear" w:color="auto" w:fill="FFFFFF"/>
        <w:spacing w:before="0" w:beforeAutospacing="0"/>
        <w:rPr>
          <w:color w:val="444444"/>
          <w:sz w:val="28"/>
          <w:szCs w:val="28"/>
        </w:rPr>
      </w:pPr>
      <w:r w:rsidRPr="00EF5D02">
        <w:rPr>
          <w:color w:val="444444"/>
          <w:sz w:val="28"/>
          <w:szCs w:val="28"/>
        </w:rPr>
        <w:t>3. В рецензии оценивается оригинальность представленного материала (содержит ли текст ссылки на цитируемых авторов и издания, а также используемые в статье результаты и факты, полученные другими авторами или организациями; не содержит ли текст скрытых заимствований) и его научная новизна.</w:t>
      </w:r>
    </w:p>
    <w:p w14:paraId="1283E4C8" w14:textId="77777777" w:rsidR="004A3343" w:rsidRPr="00EF5D02" w:rsidRDefault="004A3343" w:rsidP="004A3343">
      <w:pPr>
        <w:pStyle w:val="ac"/>
        <w:shd w:val="clear" w:color="auto" w:fill="FFFFFF"/>
        <w:spacing w:before="0" w:beforeAutospacing="0"/>
        <w:rPr>
          <w:color w:val="444444"/>
          <w:sz w:val="28"/>
          <w:szCs w:val="28"/>
        </w:rPr>
      </w:pPr>
      <w:r w:rsidRPr="00EF5D02">
        <w:rPr>
          <w:color w:val="444444"/>
          <w:sz w:val="28"/>
          <w:szCs w:val="28"/>
        </w:rPr>
        <w:t>4. </w:t>
      </w:r>
      <w:r w:rsidRPr="00EF5D02">
        <w:rPr>
          <w:color w:val="222222"/>
          <w:sz w:val="28"/>
          <w:szCs w:val="28"/>
        </w:rPr>
        <w:t>Рецензент должен дать рекомендации автору и редакции по улучшению рукописи. Замечания и пожелания рецензента должны быть направлены на повышение научного и методического уровней рукописи.</w:t>
      </w:r>
    </w:p>
    <w:p w14:paraId="68EC8227" w14:textId="77777777" w:rsidR="004A3343" w:rsidRPr="00EF5D02" w:rsidRDefault="004A3343" w:rsidP="004A3343">
      <w:pPr>
        <w:pStyle w:val="ac"/>
        <w:shd w:val="clear" w:color="auto" w:fill="FFFFFF"/>
        <w:spacing w:before="0" w:beforeAutospacing="0"/>
        <w:rPr>
          <w:color w:val="444444"/>
          <w:sz w:val="28"/>
          <w:szCs w:val="28"/>
        </w:rPr>
      </w:pPr>
      <w:r w:rsidRPr="00EF5D02">
        <w:rPr>
          <w:color w:val="444444"/>
          <w:sz w:val="28"/>
          <w:szCs w:val="28"/>
        </w:rPr>
        <w:t>5. </w:t>
      </w:r>
      <w:r w:rsidRPr="00EF5D02">
        <w:rPr>
          <w:color w:val="222222"/>
          <w:sz w:val="28"/>
          <w:szCs w:val="28"/>
        </w:rPr>
        <w:t>В заключительной части рецензии должны содержаться обоснованные выводы о рукописи в целом и четкая рекомендация о целесообразности ее публикации в журнале.</w:t>
      </w:r>
    </w:p>
    <w:p w14:paraId="544A0688" w14:textId="77777777" w:rsidR="004A3343" w:rsidRPr="00EF5D02" w:rsidRDefault="004A3343" w:rsidP="004A3343">
      <w:pPr>
        <w:pStyle w:val="ac"/>
        <w:shd w:val="clear" w:color="auto" w:fill="FFFFFF"/>
        <w:spacing w:before="0" w:beforeAutospacing="0"/>
        <w:rPr>
          <w:color w:val="444444"/>
          <w:sz w:val="28"/>
          <w:szCs w:val="28"/>
        </w:rPr>
      </w:pPr>
      <w:r w:rsidRPr="00EF5D02">
        <w:rPr>
          <w:color w:val="222222"/>
          <w:sz w:val="28"/>
          <w:szCs w:val="28"/>
        </w:rPr>
        <w:t>6. В случае отрицательной оценки рукописи в целом рецензент должен обосновать свои выводы.</w:t>
      </w:r>
    </w:p>
    <w:p w14:paraId="36E96C9E" w14:textId="77777777" w:rsidR="004A3343" w:rsidRPr="00EF5D02" w:rsidRDefault="004A3343" w:rsidP="004A3343">
      <w:pPr>
        <w:pStyle w:val="ac"/>
        <w:shd w:val="clear" w:color="auto" w:fill="FFFFFF"/>
        <w:spacing w:before="0" w:beforeAutospacing="0"/>
        <w:rPr>
          <w:color w:val="444444"/>
          <w:sz w:val="28"/>
          <w:szCs w:val="28"/>
        </w:rPr>
      </w:pPr>
      <w:r w:rsidRPr="00EF5D02">
        <w:rPr>
          <w:color w:val="222222"/>
          <w:sz w:val="28"/>
          <w:szCs w:val="28"/>
        </w:rPr>
        <w:t>7. Сроки рецензирования контролируются редакцией, зависят от возможностей создания условий для максимально оперативной публикации наиболее качественных материалов, соответствующих научным направлениям журнала, но не более 15 дней со дня получения заявки на публикацию редакцией журнала.</w:t>
      </w:r>
    </w:p>
    <w:p w14:paraId="33F8C1BD" w14:textId="77777777" w:rsidR="004A3343" w:rsidRPr="00EF5D02" w:rsidRDefault="004A3343" w:rsidP="004762D0">
      <w:pPr>
        <w:pStyle w:val="10"/>
        <w:jc w:val="right"/>
        <w:rPr>
          <w:sz w:val="28"/>
          <w:szCs w:val="28"/>
        </w:rPr>
      </w:pPr>
    </w:p>
    <w:p w14:paraId="692D4F6B" w14:textId="77777777" w:rsidR="004762D0" w:rsidRPr="00EF5D02" w:rsidRDefault="004762D0" w:rsidP="004762D0">
      <w:pPr>
        <w:pStyle w:val="10"/>
        <w:jc w:val="right"/>
        <w:rPr>
          <w:sz w:val="28"/>
          <w:szCs w:val="28"/>
        </w:rPr>
      </w:pPr>
      <w:r w:rsidRPr="00EF5D02">
        <w:rPr>
          <w:sz w:val="28"/>
          <w:szCs w:val="28"/>
        </w:rPr>
        <w:t>Приложение</w:t>
      </w:r>
      <w:r w:rsidR="00EF5D02" w:rsidRPr="00EF5D02">
        <w:rPr>
          <w:sz w:val="28"/>
          <w:szCs w:val="28"/>
        </w:rPr>
        <w:t xml:space="preserve"> 1</w:t>
      </w:r>
    </w:p>
    <w:p w14:paraId="0A4C9AF5" w14:textId="77777777" w:rsidR="004762D0" w:rsidRPr="00EF5D02" w:rsidRDefault="004762D0" w:rsidP="004762D0">
      <w:pPr>
        <w:pStyle w:val="10"/>
        <w:jc w:val="right"/>
        <w:rPr>
          <w:sz w:val="28"/>
          <w:szCs w:val="28"/>
        </w:rPr>
      </w:pPr>
    </w:p>
    <w:p w14:paraId="37E16FBD" w14:textId="77777777" w:rsidR="004762D0" w:rsidRPr="00EF5D02" w:rsidRDefault="004762D0" w:rsidP="004762D0">
      <w:pPr>
        <w:pStyle w:val="10"/>
        <w:jc w:val="center"/>
        <w:rPr>
          <w:b/>
          <w:sz w:val="28"/>
          <w:szCs w:val="28"/>
        </w:rPr>
      </w:pPr>
      <w:r w:rsidRPr="00EF5D02">
        <w:rPr>
          <w:b/>
          <w:sz w:val="28"/>
          <w:szCs w:val="28"/>
        </w:rPr>
        <w:t>РЕЦЕНЗИЯ</w:t>
      </w:r>
    </w:p>
    <w:p w14:paraId="5E886B1E" w14:textId="77777777" w:rsidR="004762D0" w:rsidRPr="00EF5D02" w:rsidRDefault="004762D0" w:rsidP="004762D0">
      <w:pPr>
        <w:pStyle w:val="10"/>
        <w:jc w:val="center"/>
        <w:rPr>
          <w:b/>
          <w:sz w:val="28"/>
          <w:szCs w:val="28"/>
        </w:rPr>
      </w:pPr>
      <w:r w:rsidRPr="00EF5D02">
        <w:rPr>
          <w:b/>
          <w:sz w:val="28"/>
          <w:szCs w:val="28"/>
        </w:rPr>
        <w:t>на статью «НАЗВАНИЕ СТАТЬИ»</w:t>
      </w:r>
      <w:r w:rsidR="00EF5D02" w:rsidRPr="00EF5D02">
        <w:rPr>
          <w:b/>
          <w:sz w:val="28"/>
          <w:szCs w:val="28"/>
        </w:rPr>
        <w:t xml:space="preserve"> </w:t>
      </w:r>
    </w:p>
    <w:p w14:paraId="3282465A" w14:textId="77777777" w:rsidR="004762D0" w:rsidRPr="00EF5D02" w:rsidRDefault="004762D0" w:rsidP="004762D0">
      <w:pPr>
        <w:pStyle w:val="10"/>
        <w:jc w:val="both"/>
        <w:rPr>
          <w:sz w:val="28"/>
          <w:szCs w:val="28"/>
        </w:rPr>
      </w:pPr>
      <w:r w:rsidRPr="00EF5D02">
        <w:rPr>
          <w:sz w:val="28"/>
          <w:szCs w:val="28"/>
        </w:rPr>
        <w:t xml:space="preserve">Автора: </w:t>
      </w:r>
      <w:r w:rsidRPr="00EF5D02">
        <w:rPr>
          <w:b/>
          <w:sz w:val="28"/>
          <w:szCs w:val="28"/>
        </w:rPr>
        <w:t>ИВАНОВА Ивана Ивановича</w:t>
      </w:r>
      <w:r w:rsidRPr="00EF5D02">
        <w:rPr>
          <w:sz w:val="28"/>
          <w:szCs w:val="28"/>
        </w:rPr>
        <w:t>, научная степень, должность.</w:t>
      </w:r>
    </w:p>
    <w:p w14:paraId="4AD1A61D" w14:textId="77777777" w:rsidR="004762D0" w:rsidRPr="00EF5D02" w:rsidRDefault="004762D0" w:rsidP="004762D0">
      <w:pPr>
        <w:pStyle w:val="10"/>
        <w:jc w:val="both"/>
        <w:rPr>
          <w:sz w:val="28"/>
          <w:szCs w:val="28"/>
        </w:rPr>
      </w:pPr>
      <w:r w:rsidRPr="00EF5D02">
        <w:rPr>
          <w:sz w:val="28"/>
          <w:szCs w:val="28"/>
        </w:rPr>
        <w:t xml:space="preserve">Соавтора/Соавторов: </w:t>
      </w:r>
      <w:r w:rsidRPr="00EF5D02">
        <w:rPr>
          <w:b/>
          <w:sz w:val="28"/>
          <w:szCs w:val="28"/>
        </w:rPr>
        <w:t>ФИО</w:t>
      </w:r>
      <w:r w:rsidRPr="00EF5D02">
        <w:rPr>
          <w:sz w:val="28"/>
          <w:szCs w:val="28"/>
        </w:rPr>
        <w:t>, научная степень, должность, ФИО, научная степень должность.</w:t>
      </w:r>
    </w:p>
    <w:p w14:paraId="67DE81F2" w14:textId="77777777" w:rsidR="004762D0" w:rsidRPr="00EF5D02" w:rsidRDefault="004762D0" w:rsidP="004762D0">
      <w:pPr>
        <w:pStyle w:val="10"/>
        <w:rPr>
          <w:i/>
          <w:sz w:val="28"/>
          <w:szCs w:val="28"/>
        </w:rPr>
      </w:pPr>
    </w:p>
    <w:p w14:paraId="5E2C11D4" w14:textId="77777777" w:rsidR="004762D0" w:rsidRPr="00EF5D02" w:rsidRDefault="004762D0" w:rsidP="004762D0">
      <w:pPr>
        <w:pStyle w:val="10"/>
        <w:ind w:firstLine="720"/>
        <w:jc w:val="both"/>
        <w:rPr>
          <w:sz w:val="28"/>
          <w:szCs w:val="28"/>
        </w:rPr>
      </w:pPr>
      <w:r w:rsidRPr="00EF5D02">
        <w:rPr>
          <w:sz w:val="28"/>
          <w:szCs w:val="28"/>
        </w:rPr>
        <w:t xml:space="preserve">В статье представлена актуальная проблема/перспективы (и др.) – </w:t>
      </w:r>
      <w:r w:rsidR="00EF5D02" w:rsidRPr="00EF5D02">
        <w:rPr>
          <w:sz w:val="28"/>
          <w:szCs w:val="28"/>
        </w:rPr>
        <w:t xml:space="preserve">….. и т.д. </w:t>
      </w:r>
      <w:r w:rsidRPr="00EF5D02">
        <w:rPr>
          <w:sz w:val="28"/>
          <w:szCs w:val="28"/>
        </w:rPr>
        <w:t xml:space="preserve">описание. </w:t>
      </w:r>
    </w:p>
    <w:p w14:paraId="5BB4E7F4" w14:textId="77777777" w:rsidR="004762D0" w:rsidRPr="00EF5D02" w:rsidRDefault="004762D0" w:rsidP="004762D0">
      <w:pPr>
        <w:pStyle w:val="10"/>
        <w:ind w:firstLine="720"/>
        <w:jc w:val="both"/>
        <w:rPr>
          <w:sz w:val="28"/>
          <w:szCs w:val="28"/>
        </w:rPr>
      </w:pPr>
      <w:r w:rsidRPr="00EF5D02">
        <w:rPr>
          <w:sz w:val="28"/>
          <w:szCs w:val="28"/>
        </w:rPr>
        <w:t xml:space="preserve">В этом плане статья соответствует современным достижениям научно-теоретической мысли и позволяет рассмотреть специфику </w:t>
      </w:r>
      <w:r w:rsidR="00EF5D02" w:rsidRPr="00EF5D02">
        <w:rPr>
          <w:sz w:val="28"/>
          <w:szCs w:val="28"/>
        </w:rPr>
        <w:t xml:space="preserve">…. (и т.д. </w:t>
      </w:r>
      <w:r w:rsidRPr="00EF5D02">
        <w:rPr>
          <w:sz w:val="28"/>
          <w:szCs w:val="28"/>
        </w:rPr>
        <w:t>описание</w:t>
      </w:r>
      <w:r w:rsidR="00EF5D02" w:rsidRPr="00EF5D02">
        <w:rPr>
          <w:sz w:val="28"/>
          <w:szCs w:val="28"/>
        </w:rPr>
        <w:t>)</w:t>
      </w:r>
      <w:r w:rsidRPr="00EF5D02">
        <w:rPr>
          <w:sz w:val="28"/>
          <w:szCs w:val="28"/>
        </w:rPr>
        <w:t xml:space="preserve"> по следующим направлениям: </w:t>
      </w:r>
      <w:r w:rsidR="00EF5D02" w:rsidRPr="00EF5D02">
        <w:rPr>
          <w:sz w:val="28"/>
          <w:szCs w:val="28"/>
        </w:rPr>
        <w:t>……………… (</w:t>
      </w:r>
      <w:r w:rsidRPr="00EF5D02">
        <w:rPr>
          <w:sz w:val="28"/>
          <w:szCs w:val="28"/>
        </w:rPr>
        <w:t>направления</w:t>
      </w:r>
      <w:r w:rsidR="00EF5D02" w:rsidRPr="00EF5D02">
        <w:rPr>
          <w:sz w:val="28"/>
          <w:szCs w:val="28"/>
        </w:rPr>
        <w:t>).</w:t>
      </w:r>
    </w:p>
    <w:p w14:paraId="463351BC"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lastRenderedPageBreak/>
        <w:t>Знакомство с содержанием статьи позволяет утверждать, что она соответствует заявленной в названии теме. Об этом свидетельствует сформулированные в ней главные моменты:</w:t>
      </w:r>
    </w:p>
    <w:p w14:paraId="39D367D3"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1)</w:t>
      </w:r>
    </w:p>
    <w:p w14:paraId="7E42CAE9"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2)</w:t>
      </w:r>
    </w:p>
    <w:p w14:paraId="636F54DD"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3)</w:t>
      </w:r>
    </w:p>
    <w:p w14:paraId="411784D1" w14:textId="77777777" w:rsidR="004762D0" w:rsidRPr="00EF5D02" w:rsidRDefault="004762D0" w:rsidP="004762D0">
      <w:pPr>
        <w:pStyle w:val="10"/>
        <w:ind w:firstLine="720"/>
        <w:jc w:val="both"/>
        <w:rPr>
          <w:color w:val="FF0000"/>
          <w:sz w:val="28"/>
          <w:szCs w:val="28"/>
        </w:rPr>
      </w:pPr>
      <w:r w:rsidRPr="00EF5D02">
        <w:rPr>
          <w:color w:val="000000" w:themeColor="text1"/>
          <w:sz w:val="28"/>
          <w:szCs w:val="28"/>
        </w:rPr>
        <w:t xml:space="preserve">В целом, общие теоретические выводы, подкреплены обширным фактологическим материалом о </w:t>
      </w:r>
      <w:r w:rsidR="00EF5D02">
        <w:rPr>
          <w:color w:val="000000" w:themeColor="text1"/>
          <w:sz w:val="28"/>
          <w:szCs w:val="28"/>
        </w:rPr>
        <w:t>…….. (и т.д.)</w:t>
      </w:r>
      <w:r w:rsidRPr="00EF5D02">
        <w:rPr>
          <w:color w:val="FF0000"/>
          <w:sz w:val="28"/>
          <w:szCs w:val="28"/>
        </w:rPr>
        <w:t xml:space="preserve"> </w:t>
      </w:r>
    </w:p>
    <w:p w14:paraId="3E4F1A4C" w14:textId="77777777" w:rsidR="004762D0" w:rsidRPr="00EF5D02" w:rsidRDefault="004762D0" w:rsidP="004762D0">
      <w:pPr>
        <w:pStyle w:val="10"/>
        <w:ind w:firstLine="720"/>
        <w:jc w:val="both"/>
        <w:rPr>
          <w:sz w:val="28"/>
          <w:szCs w:val="28"/>
        </w:rPr>
      </w:pPr>
      <w:r w:rsidRPr="00EF5D02">
        <w:rPr>
          <w:sz w:val="28"/>
          <w:szCs w:val="28"/>
        </w:rPr>
        <w:t>В то же время следует уделить внимание следующему:</w:t>
      </w:r>
      <w:r w:rsidR="00EF5D02" w:rsidRPr="00EF5D02">
        <w:rPr>
          <w:sz w:val="28"/>
          <w:szCs w:val="28"/>
        </w:rPr>
        <w:t xml:space="preserve"> ….. ( и т.д.)</w:t>
      </w:r>
    </w:p>
    <w:p w14:paraId="7BB09D50" w14:textId="77777777" w:rsidR="004762D0" w:rsidRPr="00EF5D02" w:rsidRDefault="004762D0" w:rsidP="004762D0">
      <w:pPr>
        <w:pStyle w:val="10"/>
        <w:ind w:firstLine="720"/>
        <w:jc w:val="both"/>
        <w:rPr>
          <w:color w:val="000000" w:themeColor="text1"/>
          <w:sz w:val="28"/>
          <w:szCs w:val="28"/>
        </w:rPr>
      </w:pPr>
      <w:r w:rsidRPr="00EF5D02">
        <w:rPr>
          <w:sz w:val="28"/>
          <w:szCs w:val="28"/>
        </w:rPr>
        <w:t xml:space="preserve">Тем не менее, высказанные замечания не снижают </w:t>
      </w:r>
      <w:r w:rsidR="00EF5D02" w:rsidRPr="00EF5D02">
        <w:rPr>
          <w:sz w:val="28"/>
          <w:szCs w:val="28"/>
        </w:rPr>
        <w:t>(в случае отрицательного</w:t>
      </w:r>
      <w:r w:rsidR="00EF5D02">
        <w:rPr>
          <w:color w:val="000000" w:themeColor="text1"/>
          <w:sz w:val="28"/>
          <w:szCs w:val="28"/>
        </w:rPr>
        <w:t xml:space="preserve"> решения по рецензии – высказанные замечания не позволяют сделать вывод о возможности опубликования…. и т.д.) </w:t>
      </w:r>
      <w:r w:rsidRPr="00EF5D02">
        <w:rPr>
          <w:color w:val="000000" w:themeColor="text1"/>
          <w:sz w:val="28"/>
          <w:szCs w:val="28"/>
        </w:rPr>
        <w:t xml:space="preserve">общего положительного впечатления о работе и ценности результатов. Статья в полной мере свидетельствует о логическом единстве работы. </w:t>
      </w:r>
    </w:p>
    <w:p w14:paraId="418FFFBF"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 xml:space="preserve">Статья может быть представлена </w:t>
      </w:r>
      <w:r w:rsidR="00EF5D02">
        <w:rPr>
          <w:color w:val="000000" w:themeColor="text1"/>
          <w:sz w:val="28"/>
          <w:szCs w:val="28"/>
        </w:rPr>
        <w:t xml:space="preserve">(или – не может в таком виде быть представлена) </w:t>
      </w:r>
      <w:r w:rsidRPr="00EF5D02">
        <w:rPr>
          <w:color w:val="000000" w:themeColor="text1"/>
          <w:sz w:val="28"/>
          <w:szCs w:val="28"/>
        </w:rPr>
        <w:t>к публикации в рецензируем</w:t>
      </w:r>
      <w:r w:rsidR="00EF5D02">
        <w:rPr>
          <w:color w:val="000000" w:themeColor="text1"/>
          <w:sz w:val="28"/>
          <w:szCs w:val="28"/>
        </w:rPr>
        <w:t>ом</w:t>
      </w:r>
      <w:r w:rsidRPr="00EF5D02">
        <w:rPr>
          <w:color w:val="000000" w:themeColor="text1"/>
          <w:sz w:val="28"/>
          <w:szCs w:val="28"/>
        </w:rPr>
        <w:t xml:space="preserve"> научн</w:t>
      </w:r>
      <w:r w:rsidR="00EF5D02">
        <w:rPr>
          <w:color w:val="000000" w:themeColor="text1"/>
          <w:sz w:val="28"/>
          <w:szCs w:val="28"/>
        </w:rPr>
        <w:t>ом</w:t>
      </w:r>
      <w:r w:rsidRPr="00EF5D02">
        <w:rPr>
          <w:color w:val="000000" w:themeColor="text1"/>
          <w:sz w:val="28"/>
          <w:szCs w:val="28"/>
        </w:rPr>
        <w:t xml:space="preserve"> журнал</w:t>
      </w:r>
      <w:r w:rsidR="00EF5D02">
        <w:rPr>
          <w:color w:val="000000" w:themeColor="text1"/>
          <w:sz w:val="28"/>
          <w:szCs w:val="28"/>
        </w:rPr>
        <w:t>е «Инженерные системы и сооружения»</w:t>
      </w:r>
      <w:r w:rsidRPr="00EF5D02">
        <w:rPr>
          <w:color w:val="000000" w:themeColor="text1"/>
          <w:sz w:val="28"/>
          <w:szCs w:val="28"/>
        </w:rPr>
        <w:t>.</w:t>
      </w:r>
    </w:p>
    <w:p w14:paraId="4C531BA0" w14:textId="77777777" w:rsidR="004762D0" w:rsidRPr="00EF5D02" w:rsidRDefault="004762D0" w:rsidP="004762D0">
      <w:pPr>
        <w:pStyle w:val="10"/>
        <w:ind w:firstLine="720"/>
        <w:jc w:val="both"/>
        <w:rPr>
          <w:color w:val="000000" w:themeColor="text1"/>
          <w:sz w:val="28"/>
          <w:szCs w:val="28"/>
        </w:rPr>
      </w:pPr>
    </w:p>
    <w:p w14:paraId="2B57AFC7" w14:textId="77777777" w:rsidR="004762D0" w:rsidRPr="00EF5D02" w:rsidRDefault="004762D0" w:rsidP="004762D0">
      <w:pPr>
        <w:pStyle w:val="10"/>
        <w:ind w:firstLine="720"/>
        <w:jc w:val="both"/>
        <w:rPr>
          <w:color w:val="000000" w:themeColor="text1"/>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4762D0" w:rsidRPr="00EF5D02" w14:paraId="3FC2F519" w14:textId="77777777" w:rsidTr="00523EC4">
        <w:tc>
          <w:tcPr>
            <w:tcW w:w="5341" w:type="dxa"/>
          </w:tcPr>
          <w:p w14:paraId="5DFF3949" w14:textId="77777777" w:rsidR="004762D0" w:rsidRPr="00EF5D02" w:rsidRDefault="004762D0" w:rsidP="00523EC4">
            <w:pPr>
              <w:pStyle w:val="10"/>
              <w:jc w:val="both"/>
              <w:rPr>
                <w:color w:val="000000" w:themeColor="text1"/>
                <w:sz w:val="28"/>
                <w:szCs w:val="28"/>
              </w:rPr>
            </w:pPr>
            <w:r w:rsidRPr="00EF5D02">
              <w:rPr>
                <w:color w:val="000000" w:themeColor="text1"/>
                <w:sz w:val="28"/>
                <w:szCs w:val="28"/>
              </w:rPr>
              <w:t xml:space="preserve">Рецензент – ученая степень, ученое звание, должность и место работы рецензента </w:t>
            </w:r>
          </w:p>
        </w:tc>
        <w:tc>
          <w:tcPr>
            <w:tcW w:w="5341" w:type="dxa"/>
            <w:vAlign w:val="center"/>
          </w:tcPr>
          <w:p w14:paraId="2345971D" w14:textId="77777777" w:rsidR="004762D0" w:rsidRPr="00EF5D02" w:rsidRDefault="004762D0" w:rsidP="00523EC4">
            <w:pPr>
              <w:pStyle w:val="10"/>
              <w:jc w:val="right"/>
              <w:rPr>
                <w:color w:val="000000" w:themeColor="text1"/>
                <w:sz w:val="28"/>
                <w:szCs w:val="28"/>
              </w:rPr>
            </w:pPr>
            <w:r w:rsidRPr="00EF5D02">
              <w:rPr>
                <w:color w:val="000000" w:themeColor="text1"/>
                <w:sz w:val="28"/>
                <w:szCs w:val="28"/>
              </w:rPr>
              <w:t>И.И. Иванов</w:t>
            </w:r>
          </w:p>
        </w:tc>
      </w:tr>
    </w:tbl>
    <w:p w14:paraId="35419773" w14:textId="77777777" w:rsidR="004762D0" w:rsidRPr="00EF5D02" w:rsidRDefault="004762D0" w:rsidP="004762D0">
      <w:pPr>
        <w:pStyle w:val="10"/>
        <w:ind w:firstLine="720"/>
        <w:jc w:val="both"/>
        <w:rPr>
          <w:color w:val="000000" w:themeColor="text1"/>
          <w:sz w:val="28"/>
          <w:szCs w:val="28"/>
        </w:rPr>
      </w:pPr>
    </w:p>
    <w:p w14:paraId="305BE8AD" w14:textId="77777777" w:rsidR="004762D0" w:rsidRPr="00EF5D02" w:rsidRDefault="004762D0" w:rsidP="004762D0">
      <w:pPr>
        <w:pStyle w:val="10"/>
        <w:ind w:firstLine="720"/>
        <w:jc w:val="both"/>
        <w:rPr>
          <w:color w:val="000000" w:themeColor="text1"/>
          <w:sz w:val="28"/>
          <w:szCs w:val="28"/>
        </w:rPr>
      </w:pPr>
    </w:p>
    <w:p w14:paraId="50F9FCC7" w14:textId="77777777" w:rsidR="004762D0" w:rsidRPr="00EF5D02" w:rsidRDefault="004762D0" w:rsidP="004762D0">
      <w:pPr>
        <w:pStyle w:val="10"/>
        <w:ind w:firstLine="720"/>
        <w:jc w:val="both"/>
        <w:rPr>
          <w:color w:val="000000" w:themeColor="text1"/>
          <w:sz w:val="28"/>
          <w:szCs w:val="28"/>
        </w:rPr>
      </w:pPr>
    </w:p>
    <w:p w14:paraId="21634685"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_____________________________________________________________________</w:t>
      </w:r>
    </w:p>
    <w:p w14:paraId="78952931" w14:textId="77777777" w:rsidR="004762D0" w:rsidRPr="00EF5D02" w:rsidRDefault="004762D0" w:rsidP="004762D0">
      <w:pPr>
        <w:pStyle w:val="10"/>
        <w:ind w:firstLine="720"/>
        <w:jc w:val="both"/>
        <w:rPr>
          <w:color w:val="000000" w:themeColor="text1"/>
          <w:sz w:val="28"/>
          <w:szCs w:val="28"/>
        </w:rPr>
      </w:pPr>
    </w:p>
    <w:p w14:paraId="0D5A2494"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 xml:space="preserve">Важно! Статья должна соответствовать паспорту </w:t>
      </w:r>
      <w:r w:rsidR="00931629" w:rsidRPr="00EF5D02">
        <w:rPr>
          <w:color w:val="000000" w:themeColor="text1"/>
          <w:sz w:val="28"/>
          <w:szCs w:val="28"/>
        </w:rPr>
        <w:t xml:space="preserve">научной </w:t>
      </w:r>
      <w:r w:rsidRPr="00EF5D02">
        <w:rPr>
          <w:color w:val="000000" w:themeColor="text1"/>
          <w:sz w:val="28"/>
          <w:szCs w:val="28"/>
        </w:rPr>
        <w:t xml:space="preserve">специальности </w:t>
      </w:r>
    </w:p>
    <w:p w14:paraId="563A0B45" w14:textId="77777777" w:rsidR="00931629" w:rsidRPr="00EF5D02" w:rsidRDefault="004762D0" w:rsidP="004762D0">
      <w:pPr>
        <w:pStyle w:val="10"/>
        <w:ind w:firstLine="720"/>
        <w:jc w:val="both"/>
        <w:rPr>
          <w:color w:val="000000" w:themeColor="text1"/>
          <w:sz w:val="28"/>
          <w:szCs w:val="28"/>
        </w:rPr>
      </w:pPr>
      <w:r w:rsidRPr="00EF5D02">
        <w:rPr>
          <w:color w:val="000000" w:themeColor="text1"/>
          <w:sz w:val="28"/>
          <w:szCs w:val="28"/>
        </w:rPr>
        <w:t>П</w:t>
      </w:r>
      <w:r w:rsidR="00931629" w:rsidRPr="00EF5D02">
        <w:rPr>
          <w:color w:val="000000" w:themeColor="text1"/>
          <w:sz w:val="28"/>
          <w:szCs w:val="28"/>
        </w:rPr>
        <w:t>аспорта научных специальностей можно см. здесь</w:t>
      </w:r>
      <w:r w:rsidRPr="00EF5D02">
        <w:rPr>
          <w:color w:val="000000" w:themeColor="text1"/>
          <w:sz w:val="28"/>
          <w:szCs w:val="28"/>
        </w:rPr>
        <w:t xml:space="preserve">: </w:t>
      </w:r>
    </w:p>
    <w:p w14:paraId="0BCF372D" w14:textId="77777777" w:rsidR="004762D0" w:rsidRPr="00EF5D02" w:rsidRDefault="00931629" w:rsidP="004762D0">
      <w:pPr>
        <w:pStyle w:val="10"/>
        <w:ind w:firstLine="720"/>
        <w:jc w:val="both"/>
        <w:rPr>
          <w:color w:val="000000" w:themeColor="text1"/>
          <w:sz w:val="28"/>
          <w:szCs w:val="28"/>
        </w:rPr>
      </w:pPr>
      <w:r w:rsidRPr="00EF5D02">
        <w:rPr>
          <w:color w:val="000000" w:themeColor="text1"/>
          <w:sz w:val="28"/>
          <w:szCs w:val="28"/>
        </w:rPr>
        <w:t>https://nppir.com/pasporta-vak/?ysclid=lp0zsp3vog357951042</w:t>
      </w:r>
    </w:p>
    <w:p w14:paraId="27847C69" w14:textId="77777777" w:rsidR="004762D0" w:rsidRPr="00EF5D02" w:rsidRDefault="004762D0" w:rsidP="004762D0">
      <w:pPr>
        <w:pStyle w:val="10"/>
        <w:ind w:firstLine="720"/>
        <w:jc w:val="both"/>
        <w:rPr>
          <w:color w:val="000000" w:themeColor="text1"/>
          <w:sz w:val="28"/>
          <w:szCs w:val="28"/>
        </w:rPr>
      </w:pPr>
    </w:p>
    <w:p w14:paraId="20A5916D" w14:textId="09FE7D2B"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 xml:space="preserve">Рецензентом может выступать только преподаватель с ученой степенью. Рецензентом не может являться научный руководитель </w:t>
      </w:r>
      <w:r w:rsidR="005A3634">
        <w:rPr>
          <w:color w:val="000000" w:themeColor="text1"/>
          <w:sz w:val="28"/>
          <w:szCs w:val="28"/>
        </w:rPr>
        <w:t>статьи</w:t>
      </w:r>
      <w:r w:rsidRPr="00EF5D02">
        <w:rPr>
          <w:color w:val="000000" w:themeColor="text1"/>
          <w:sz w:val="28"/>
          <w:szCs w:val="28"/>
        </w:rPr>
        <w:t xml:space="preserve">. </w:t>
      </w:r>
    </w:p>
    <w:p w14:paraId="0AC8CECE" w14:textId="77777777" w:rsidR="004762D0" w:rsidRPr="00EF5D02" w:rsidRDefault="004762D0" w:rsidP="004762D0">
      <w:pPr>
        <w:pStyle w:val="10"/>
        <w:ind w:firstLine="720"/>
        <w:jc w:val="both"/>
        <w:rPr>
          <w:color w:val="000000" w:themeColor="text1"/>
          <w:sz w:val="28"/>
          <w:szCs w:val="28"/>
        </w:rPr>
      </w:pPr>
      <w:r w:rsidRPr="00EF5D02">
        <w:rPr>
          <w:color w:val="000000" w:themeColor="text1"/>
          <w:sz w:val="28"/>
          <w:szCs w:val="28"/>
        </w:rPr>
        <w:t xml:space="preserve">Приветствуются другие варианты рецензии. Подпись рецензента обязательна. Рецензии принимаются только в отсканированном варианте в </w:t>
      </w:r>
      <w:r w:rsidRPr="00EF5D02">
        <w:rPr>
          <w:color w:val="000000" w:themeColor="text1"/>
          <w:sz w:val="28"/>
          <w:szCs w:val="28"/>
          <w:lang w:val="en-US"/>
        </w:rPr>
        <w:t>PDF</w:t>
      </w:r>
      <w:r w:rsidRPr="00EF5D02">
        <w:rPr>
          <w:color w:val="000000" w:themeColor="text1"/>
          <w:sz w:val="28"/>
          <w:szCs w:val="28"/>
        </w:rPr>
        <w:t xml:space="preserve">. </w:t>
      </w:r>
    </w:p>
    <w:p w14:paraId="54B25DE5" w14:textId="77777777" w:rsidR="00D123A5" w:rsidRPr="00EF5D02" w:rsidRDefault="00D123A5" w:rsidP="002B2930">
      <w:pPr>
        <w:pStyle w:val="10"/>
        <w:rPr>
          <w:sz w:val="28"/>
          <w:szCs w:val="28"/>
        </w:rPr>
      </w:pPr>
    </w:p>
    <w:sectPr w:rsidR="00D123A5" w:rsidRPr="00EF5D02" w:rsidSect="00A04F3D">
      <w:footnotePr>
        <w:numFmt w:val="chicago"/>
      </w:footnotePr>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5EA3" w14:textId="77777777" w:rsidR="000F0E29" w:rsidRDefault="000F0E29" w:rsidP="004F48A0">
      <w:r>
        <w:separator/>
      </w:r>
    </w:p>
  </w:endnote>
  <w:endnote w:type="continuationSeparator" w:id="0">
    <w:p w14:paraId="487DE425" w14:textId="77777777" w:rsidR="000F0E29" w:rsidRDefault="000F0E29" w:rsidP="004F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2ACC" w14:textId="77777777" w:rsidR="000F0E29" w:rsidRDefault="000F0E29" w:rsidP="004F48A0">
      <w:r>
        <w:separator/>
      </w:r>
    </w:p>
  </w:footnote>
  <w:footnote w:type="continuationSeparator" w:id="0">
    <w:p w14:paraId="5742E75E" w14:textId="77777777" w:rsidR="000F0E29" w:rsidRDefault="000F0E29" w:rsidP="004F4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F46"/>
    <w:multiLevelType w:val="multilevel"/>
    <w:tmpl w:val="00000000"/>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 w15:restartNumberingAfterBreak="0">
    <w:nsid w:val="08A421DE"/>
    <w:multiLevelType w:val="multilevel"/>
    <w:tmpl w:val="CE10B1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2" w15:restartNumberingAfterBreak="0">
    <w:nsid w:val="1C1D3FE4"/>
    <w:multiLevelType w:val="multilevel"/>
    <w:tmpl w:val="B768A1E6"/>
    <w:lvl w:ilvl="0">
      <w:start w:val="1"/>
      <w:numFmt w:val="decimal"/>
      <w:lvlText w:val="%1."/>
      <w:lvlJc w:val="left"/>
      <w:pPr>
        <w:ind w:left="1069" w:hanging="360"/>
      </w:pPr>
      <w:rPr>
        <w:rFonts w:ascii="Times New Roman" w:hAnsi="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BE51C85"/>
    <w:multiLevelType w:val="multilevel"/>
    <w:tmpl w:val="00000000"/>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4" w15:restartNumberingAfterBreak="0">
    <w:nsid w:val="2F3121CE"/>
    <w:multiLevelType w:val="hybridMultilevel"/>
    <w:tmpl w:val="D04A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A2955"/>
    <w:multiLevelType w:val="multilevel"/>
    <w:tmpl w:val="472E13D6"/>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499629D"/>
    <w:multiLevelType w:val="multilevel"/>
    <w:tmpl w:val="00000000"/>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4F3D"/>
    <w:rsid w:val="00016C88"/>
    <w:rsid w:val="00055D00"/>
    <w:rsid w:val="000A0CDF"/>
    <w:rsid w:val="000B5558"/>
    <w:rsid w:val="000F0E29"/>
    <w:rsid w:val="000F35E2"/>
    <w:rsid w:val="00106912"/>
    <w:rsid w:val="00116D52"/>
    <w:rsid w:val="00135D29"/>
    <w:rsid w:val="0015305F"/>
    <w:rsid w:val="001A0534"/>
    <w:rsid w:val="001A2B6E"/>
    <w:rsid w:val="001D5FB7"/>
    <w:rsid w:val="00207BEF"/>
    <w:rsid w:val="0025331D"/>
    <w:rsid w:val="002806C5"/>
    <w:rsid w:val="002A4E6E"/>
    <w:rsid w:val="002B2930"/>
    <w:rsid w:val="002F1571"/>
    <w:rsid w:val="0030615D"/>
    <w:rsid w:val="00316C25"/>
    <w:rsid w:val="00321881"/>
    <w:rsid w:val="003405C0"/>
    <w:rsid w:val="0039348B"/>
    <w:rsid w:val="00395B20"/>
    <w:rsid w:val="003B2592"/>
    <w:rsid w:val="003E0EDD"/>
    <w:rsid w:val="0041578F"/>
    <w:rsid w:val="00421A0A"/>
    <w:rsid w:val="004762D0"/>
    <w:rsid w:val="00487E7F"/>
    <w:rsid w:val="004A3343"/>
    <w:rsid w:val="004D5CCE"/>
    <w:rsid w:val="004F48A0"/>
    <w:rsid w:val="0053348A"/>
    <w:rsid w:val="00567EBA"/>
    <w:rsid w:val="00582A9E"/>
    <w:rsid w:val="005A3634"/>
    <w:rsid w:val="005D6D02"/>
    <w:rsid w:val="005F0409"/>
    <w:rsid w:val="0067137D"/>
    <w:rsid w:val="00684487"/>
    <w:rsid w:val="0068755C"/>
    <w:rsid w:val="006B09C1"/>
    <w:rsid w:val="006C6DDE"/>
    <w:rsid w:val="00741CD3"/>
    <w:rsid w:val="00746631"/>
    <w:rsid w:val="00765F80"/>
    <w:rsid w:val="007A431D"/>
    <w:rsid w:val="007B3AAC"/>
    <w:rsid w:val="008226D7"/>
    <w:rsid w:val="00902C8D"/>
    <w:rsid w:val="0091105E"/>
    <w:rsid w:val="00913C8A"/>
    <w:rsid w:val="00931629"/>
    <w:rsid w:val="009364EE"/>
    <w:rsid w:val="009420C7"/>
    <w:rsid w:val="009B4EA3"/>
    <w:rsid w:val="009C17DD"/>
    <w:rsid w:val="009C653A"/>
    <w:rsid w:val="009E4AA4"/>
    <w:rsid w:val="00A04F3D"/>
    <w:rsid w:val="00A9251A"/>
    <w:rsid w:val="00AC74E0"/>
    <w:rsid w:val="00AD23ED"/>
    <w:rsid w:val="00AE5625"/>
    <w:rsid w:val="00AF154F"/>
    <w:rsid w:val="00B07A8A"/>
    <w:rsid w:val="00B26F5F"/>
    <w:rsid w:val="00B57425"/>
    <w:rsid w:val="00B64294"/>
    <w:rsid w:val="00B86C6A"/>
    <w:rsid w:val="00C03F37"/>
    <w:rsid w:val="00C363EF"/>
    <w:rsid w:val="00C7751F"/>
    <w:rsid w:val="00CA562A"/>
    <w:rsid w:val="00CA7C74"/>
    <w:rsid w:val="00CC6F66"/>
    <w:rsid w:val="00CD3496"/>
    <w:rsid w:val="00CD5F5A"/>
    <w:rsid w:val="00D123A5"/>
    <w:rsid w:val="00D926EF"/>
    <w:rsid w:val="00E264A3"/>
    <w:rsid w:val="00E6107B"/>
    <w:rsid w:val="00E61467"/>
    <w:rsid w:val="00EF5D02"/>
    <w:rsid w:val="00EF7085"/>
    <w:rsid w:val="00F54D59"/>
    <w:rsid w:val="00F61D25"/>
    <w:rsid w:val="00FF0AC2"/>
    <w:rsid w:val="00FF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ABFE"/>
  <w15:docId w15:val="{6E3A74FA-FCF5-4582-8C33-799FFAEF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FB7"/>
  </w:style>
  <w:style w:type="paragraph" w:styleId="1">
    <w:name w:val="heading 1"/>
    <w:basedOn w:val="10"/>
    <w:next w:val="10"/>
    <w:rsid w:val="00A04F3D"/>
    <w:pPr>
      <w:keepNext/>
      <w:keepLines/>
      <w:spacing w:before="480" w:after="120"/>
      <w:outlineLvl w:val="0"/>
    </w:pPr>
    <w:rPr>
      <w:b/>
      <w:sz w:val="48"/>
      <w:szCs w:val="48"/>
    </w:rPr>
  </w:style>
  <w:style w:type="paragraph" w:styleId="2">
    <w:name w:val="heading 2"/>
    <w:basedOn w:val="10"/>
    <w:next w:val="10"/>
    <w:rsid w:val="00A04F3D"/>
    <w:pPr>
      <w:keepNext/>
      <w:keepLines/>
      <w:spacing w:before="360" w:after="80"/>
      <w:outlineLvl w:val="1"/>
    </w:pPr>
    <w:rPr>
      <w:b/>
      <w:sz w:val="36"/>
      <w:szCs w:val="36"/>
    </w:rPr>
  </w:style>
  <w:style w:type="paragraph" w:styleId="3">
    <w:name w:val="heading 3"/>
    <w:basedOn w:val="10"/>
    <w:next w:val="10"/>
    <w:rsid w:val="00A04F3D"/>
    <w:pPr>
      <w:keepNext/>
      <w:keepLines/>
      <w:spacing w:before="280" w:after="80"/>
      <w:outlineLvl w:val="2"/>
    </w:pPr>
    <w:rPr>
      <w:b/>
      <w:sz w:val="28"/>
      <w:szCs w:val="28"/>
    </w:rPr>
  </w:style>
  <w:style w:type="paragraph" w:styleId="4">
    <w:name w:val="heading 4"/>
    <w:basedOn w:val="10"/>
    <w:next w:val="10"/>
    <w:rsid w:val="00A04F3D"/>
    <w:pPr>
      <w:keepNext/>
      <w:keepLines/>
      <w:spacing w:before="240" w:after="40"/>
      <w:outlineLvl w:val="3"/>
    </w:pPr>
    <w:rPr>
      <w:b/>
    </w:rPr>
  </w:style>
  <w:style w:type="paragraph" w:styleId="5">
    <w:name w:val="heading 5"/>
    <w:basedOn w:val="10"/>
    <w:next w:val="10"/>
    <w:rsid w:val="00A04F3D"/>
    <w:pPr>
      <w:keepNext/>
      <w:keepLines/>
      <w:spacing w:before="220" w:after="40"/>
      <w:outlineLvl w:val="4"/>
    </w:pPr>
    <w:rPr>
      <w:b/>
      <w:sz w:val="22"/>
      <w:szCs w:val="22"/>
    </w:rPr>
  </w:style>
  <w:style w:type="paragraph" w:styleId="6">
    <w:name w:val="heading 6"/>
    <w:basedOn w:val="10"/>
    <w:next w:val="10"/>
    <w:rsid w:val="00A04F3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04F3D"/>
  </w:style>
  <w:style w:type="table" w:customStyle="1" w:styleId="TableNormal">
    <w:name w:val="Table Normal"/>
    <w:rsid w:val="00A04F3D"/>
    <w:tblPr>
      <w:tblCellMar>
        <w:top w:w="0" w:type="dxa"/>
        <w:left w:w="0" w:type="dxa"/>
        <w:bottom w:w="0" w:type="dxa"/>
        <w:right w:w="0" w:type="dxa"/>
      </w:tblCellMar>
    </w:tblPr>
  </w:style>
  <w:style w:type="paragraph" w:styleId="a3">
    <w:name w:val="Title"/>
    <w:basedOn w:val="10"/>
    <w:next w:val="10"/>
    <w:rsid w:val="00A04F3D"/>
    <w:pPr>
      <w:keepNext/>
      <w:keepLines/>
      <w:spacing w:before="480" w:after="120"/>
    </w:pPr>
    <w:rPr>
      <w:b/>
      <w:sz w:val="72"/>
      <w:szCs w:val="72"/>
    </w:rPr>
  </w:style>
  <w:style w:type="paragraph" w:styleId="a4">
    <w:name w:val="Subtitle"/>
    <w:basedOn w:val="10"/>
    <w:next w:val="10"/>
    <w:rsid w:val="00A04F3D"/>
    <w:pPr>
      <w:keepNext/>
      <w:keepLines/>
      <w:spacing w:before="360" w:after="80"/>
    </w:pPr>
    <w:rPr>
      <w:rFonts w:ascii="Georgia" w:eastAsia="Georgia" w:hAnsi="Georgia" w:cs="Georgia"/>
      <w:i/>
      <w:color w:val="666666"/>
      <w:sz w:val="48"/>
      <w:szCs w:val="48"/>
    </w:rPr>
  </w:style>
  <w:style w:type="table" w:customStyle="1" w:styleId="20">
    <w:name w:val="2"/>
    <w:basedOn w:val="TableNormal"/>
    <w:rsid w:val="00A04F3D"/>
    <w:tblPr>
      <w:tblStyleRowBandSize w:val="1"/>
      <w:tblStyleColBandSize w:val="1"/>
      <w:tblCellMar>
        <w:left w:w="115" w:type="dxa"/>
        <w:right w:w="115" w:type="dxa"/>
      </w:tblCellMar>
    </w:tblPr>
  </w:style>
  <w:style w:type="table" w:customStyle="1" w:styleId="11">
    <w:name w:val="1"/>
    <w:basedOn w:val="TableNormal"/>
    <w:rsid w:val="00A04F3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0A0CDF"/>
    <w:rPr>
      <w:rFonts w:ascii="Tahoma" w:hAnsi="Tahoma" w:cs="Tahoma"/>
      <w:sz w:val="16"/>
      <w:szCs w:val="16"/>
    </w:rPr>
  </w:style>
  <w:style w:type="character" w:customStyle="1" w:styleId="a6">
    <w:name w:val="Текст выноски Знак"/>
    <w:basedOn w:val="a0"/>
    <w:link w:val="a5"/>
    <w:uiPriority w:val="99"/>
    <w:semiHidden/>
    <w:rsid w:val="000A0CDF"/>
    <w:rPr>
      <w:rFonts w:ascii="Tahoma" w:hAnsi="Tahoma" w:cs="Tahoma"/>
      <w:sz w:val="16"/>
      <w:szCs w:val="16"/>
    </w:rPr>
  </w:style>
  <w:style w:type="character" w:styleId="a7">
    <w:name w:val="Hyperlink"/>
    <w:basedOn w:val="a0"/>
    <w:uiPriority w:val="99"/>
    <w:unhideWhenUsed/>
    <w:rsid w:val="00116D52"/>
    <w:rPr>
      <w:color w:val="0000FF" w:themeColor="hyperlink"/>
      <w:u w:val="single"/>
    </w:rPr>
  </w:style>
  <w:style w:type="character" w:customStyle="1" w:styleId="12">
    <w:name w:val="Неразрешенное упоминание1"/>
    <w:basedOn w:val="a0"/>
    <w:uiPriority w:val="99"/>
    <w:semiHidden/>
    <w:unhideWhenUsed/>
    <w:rsid w:val="0068755C"/>
    <w:rPr>
      <w:color w:val="605E5C"/>
      <w:shd w:val="clear" w:color="auto" w:fill="E1DFDD"/>
    </w:rPr>
  </w:style>
  <w:style w:type="table" w:styleId="a8">
    <w:name w:val="Table Grid"/>
    <w:basedOn w:val="a1"/>
    <w:uiPriority w:val="59"/>
    <w:rsid w:val="00AF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4F48A0"/>
    <w:rPr>
      <w:sz w:val="20"/>
      <w:szCs w:val="20"/>
    </w:rPr>
  </w:style>
  <w:style w:type="character" w:customStyle="1" w:styleId="aa">
    <w:name w:val="Текст сноски Знак"/>
    <w:basedOn w:val="a0"/>
    <w:link w:val="a9"/>
    <w:uiPriority w:val="99"/>
    <w:semiHidden/>
    <w:rsid w:val="004F48A0"/>
    <w:rPr>
      <w:sz w:val="20"/>
      <w:szCs w:val="20"/>
    </w:rPr>
  </w:style>
  <w:style w:type="character" w:styleId="ab">
    <w:name w:val="footnote reference"/>
    <w:basedOn w:val="a0"/>
    <w:uiPriority w:val="99"/>
    <w:semiHidden/>
    <w:unhideWhenUsed/>
    <w:rsid w:val="004F48A0"/>
    <w:rPr>
      <w:vertAlign w:val="superscript"/>
    </w:rPr>
  </w:style>
  <w:style w:type="paragraph" w:styleId="ac">
    <w:name w:val="Normal (Web)"/>
    <w:basedOn w:val="a"/>
    <w:uiPriority w:val="99"/>
    <w:semiHidden/>
    <w:unhideWhenUsed/>
    <w:rsid w:val="004A33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2A55BEB-288D-4149-B03F-43CAD40B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Sergi.kulikov@mail.ru</cp:lastModifiedBy>
  <cp:revision>7</cp:revision>
  <cp:lastPrinted>2021-01-07T16:38:00Z</cp:lastPrinted>
  <dcterms:created xsi:type="dcterms:W3CDTF">2023-11-08T11:13:00Z</dcterms:created>
  <dcterms:modified xsi:type="dcterms:W3CDTF">2023-12-01T07:41:00Z</dcterms:modified>
</cp:coreProperties>
</file>